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C2109B" w14:paraId="4F0B1AB3"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C2109B" w14:paraId="4367E754" w14:textId="77777777">
              <w:trPr>
                <w:trHeight w:hRule="exact" w:val="4320"/>
              </w:trPr>
              <w:tc>
                <w:tcPr>
                  <w:tcW w:w="2500" w:type="pct"/>
                  <w:shd w:val="clear" w:color="auto" w:fill="DDDDDD" w:themeFill="accent1"/>
                  <w:vAlign w:val="center"/>
                </w:tcPr>
                <w:p w14:paraId="6BDCEF6C" w14:textId="77777777" w:rsidR="00C2109B" w:rsidRPr="00697BEB" w:rsidRDefault="00697BEB">
                  <w:pPr>
                    <w:pStyle w:val="Title"/>
                    <w:rPr>
                      <w:color w:val="595959" w:themeColor="text1" w:themeTint="A6"/>
                      <w:sz w:val="72"/>
                      <w:szCs w:val="72"/>
                    </w:rPr>
                  </w:pPr>
                  <w:r w:rsidRPr="00697BEB">
                    <w:rPr>
                      <w:color w:val="595959" w:themeColor="text1" w:themeTint="A6"/>
                      <w:sz w:val="72"/>
                      <w:szCs w:val="72"/>
                    </w:rPr>
                    <w:t>Services Onboarding</w:t>
                  </w:r>
                </w:p>
                <w:p w14:paraId="15D9F088" w14:textId="77777777" w:rsidR="00697BEB" w:rsidRDefault="00697BEB">
                  <w:pPr>
                    <w:pStyle w:val="Title"/>
                    <w:rPr>
                      <w:color w:val="595959" w:themeColor="text1" w:themeTint="A6"/>
                      <w:sz w:val="72"/>
                      <w:szCs w:val="72"/>
                    </w:rPr>
                  </w:pPr>
                  <w:r w:rsidRPr="00697BEB">
                    <w:rPr>
                      <w:color w:val="595959" w:themeColor="text1" w:themeTint="A6"/>
                      <w:sz w:val="72"/>
                      <w:szCs w:val="72"/>
                    </w:rPr>
                    <w:t>Program Guide</w:t>
                  </w:r>
                </w:p>
                <w:p w14:paraId="64ED5344" w14:textId="241D46A2" w:rsidR="00697BEB" w:rsidRPr="00697BEB" w:rsidRDefault="00697BEB">
                  <w:pPr>
                    <w:pStyle w:val="Title"/>
                    <w:rPr>
                      <w:color w:val="595959" w:themeColor="text1" w:themeTint="A6"/>
                      <w:sz w:val="52"/>
                      <w:szCs w:val="52"/>
                    </w:rPr>
                  </w:pPr>
                  <w:r>
                    <w:rPr>
                      <w:color w:val="595959" w:themeColor="text1" w:themeTint="A6"/>
                      <w:sz w:val="52"/>
                      <w:szCs w:val="52"/>
                    </w:rPr>
                    <w:t>(</w:t>
                  </w:r>
                  <w:r w:rsidR="00181D75">
                    <w:rPr>
                      <w:color w:val="595959" w:themeColor="text1" w:themeTint="A6"/>
                      <w:sz w:val="52"/>
                      <w:szCs w:val="52"/>
                    </w:rPr>
                    <w:t>New Hire Coach</w:t>
                  </w:r>
                  <w:r>
                    <w:rPr>
                      <w:color w:val="595959" w:themeColor="text1" w:themeTint="A6"/>
                      <w:sz w:val="52"/>
                      <w:szCs w:val="52"/>
                    </w:rPr>
                    <w:t>)</w:t>
                  </w:r>
                </w:p>
              </w:tc>
              <w:tc>
                <w:tcPr>
                  <w:tcW w:w="2500" w:type="pct"/>
                </w:tcPr>
                <w:p w14:paraId="7FA04AF0" w14:textId="77777777" w:rsidR="00C2109B" w:rsidRDefault="00DE729A">
                  <w:r>
                    <w:rPr>
                      <w:noProof/>
                    </w:rPr>
                    <mc:AlternateContent>
                      <mc:Choice Requires="wps">
                        <w:drawing>
                          <wp:anchor distT="0" distB="0" distL="114300" distR="114300" simplePos="0" relativeHeight="251659264" behindDoc="0" locked="0" layoutInCell="1" allowOverlap="1" wp14:anchorId="4D823891" wp14:editId="17C10219">
                            <wp:simplePos x="0" y="0"/>
                            <wp:positionH relativeFrom="column">
                              <wp:posOffset>3810</wp:posOffset>
                            </wp:positionH>
                            <wp:positionV relativeFrom="paragraph">
                              <wp:posOffset>2186446</wp:posOffset>
                            </wp:positionV>
                            <wp:extent cx="3390900" cy="519289"/>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3390900" cy="519289"/>
                                    </a:xfrm>
                                    <a:prstGeom prst="rect">
                                      <a:avLst/>
                                    </a:prstGeom>
                                    <a:solidFill>
                                      <a:schemeClr val="lt1"/>
                                    </a:solidFill>
                                    <a:ln w="6350">
                                      <a:noFill/>
                                    </a:ln>
                                  </wps:spPr>
                                  <wps:txbx>
                                    <w:txbxContent>
                                      <w:p w14:paraId="59DEE2AD" w14:textId="77777777" w:rsidR="00DE729A" w:rsidRPr="00DE729A" w:rsidRDefault="00DE729A" w:rsidP="00DE729A">
                                        <w:pPr>
                                          <w:spacing w:before="120" w:after="0" w:line="240" w:lineRule="auto"/>
                                          <w:jc w:val="center"/>
                                          <w:rPr>
                                            <w:sz w:val="32"/>
                                            <w:szCs w:val="32"/>
                                          </w:rPr>
                                        </w:pPr>
                                        <w:r w:rsidRPr="00DE729A">
                                          <w:rPr>
                                            <w:sz w:val="32"/>
                                            <w:szCs w:val="32"/>
                                          </w:rPr>
                                          <w:t>Self-paced Training &amp; Assignments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23891" id="_x0000_t202" coordsize="21600,21600" o:spt="202" path="m,l,21600r21600,l21600,xe">
                            <v:stroke joinstyle="miter"/>
                            <v:path gradientshapeok="t" o:connecttype="rect"/>
                          </v:shapetype>
                          <v:shape id="Text Box 16" o:spid="_x0000_s1026" type="#_x0000_t202" style="position:absolute;margin-left:.3pt;margin-top:172.15pt;width:267pt;height: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" fillcolor="white [3201]" stroked="f" strokeweight=".5pt">
                            <v:textbox>
                              <w:txbxContent>
                                <w:p w14:paraId="59DEE2AD" w14:textId="77777777" w:rsidR="00DE729A" w:rsidRPr="00DE729A" w:rsidRDefault="00DE729A" w:rsidP="00DE729A">
                                  <w:pPr>
                                    <w:spacing w:before="120" w:after="0" w:line="240" w:lineRule="auto"/>
                                    <w:jc w:val="center"/>
                                    <w:rPr>
                                      <w:sz w:val="32"/>
                                      <w:szCs w:val="32"/>
                                    </w:rPr>
                                  </w:pPr>
                                  <w:r w:rsidRPr="00DE729A">
                                    <w:rPr>
                                      <w:sz w:val="32"/>
                                      <w:szCs w:val="32"/>
                                    </w:rPr>
                                    <w:t>Self-paced Training &amp; Assignments</w:t>
                                  </w:r>
                                </w:p>
                              </w:txbxContent>
                            </v:textbox>
                          </v:shape>
                        </w:pict>
                      </mc:Fallback>
                    </mc:AlternateContent>
                  </w:r>
                  <w:r w:rsidR="00B95425">
                    <w:rPr>
                      <w:noProof/>
                    </w:rPr>
                    <w:drawing>
                      <wp:inline distT="0" distB="0" distL="0" distR="0" wp14:anchorId="627A3061" wp14:editId="049ED508">
                        <wp:extent cx="3480605" cy="2190044"/>
                        <wp:effectExtent l="0" t="0" r="0" b="0"/>
                        <wp:docPr id="13" name="Picture 13" descr="People in a office discussing work over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ople in a office discussing work over a laptop"/>
                                <pic:cNvPicPr/>
                              </pic:nvPicPr>
                              <pic:blipFill rotWithShape="1">
                                <a:blip r:embed="rId10"/>
                                <a:srcRect l="-10" r="14428" b="14110"/>
                                <a:stretch/>
                              </pic:blipFill>
                              <pic:spPr bwMode="auto">
                                <a:xfrm>
                                  <a:off x="0" y="0"/>
                                  <a:ext cx="3497000" cy="2200360"/>
                                </a:xfrm>
                                <a:prstGeom prst="rect">
                                  <a:avLst/>
                                </a:prstGeom>
                                <a:ln>
                                  <a:noFill/>
                                </a:ln>
                                <a:extLst>
                                  <a:ext uri="{53640926-AAD7-44D8-BBD7-CCE9431645EC}">
                                    <a14:shadowObscured xmlns:a14="http://schemas.microsoft.com/office/drawing/2010/main"/>
                                  </a:ext>
                                </a:extLst>
                              </pic:spPr>
                            </pic:pic>
                          </a:graphicData>
                        </a:graphic>
                      </wp:inline>
                    </w:drawing>
                  </w:r>
                </w:p>
              </w:tc>
            </w:tr>
            <w:tr w:rsidR="00C2109B" w14:paraId="7A2F4A28" w14:textId="77777777">
              <w:trPr>
                <w:trHeight w:hRule="exact" w:val="4320"/>
              </w:trPr>
              <w:tc>
                <w:tcPr>
                  <w:tcW w:w="2500" w:type="pct"/>
                </w:tcPr>
                <w:p w14:paraId="04224B06" w14:textId="77777777" w:rsidR="00C2109B" w:rsidRDefault="00DE729A">
                  <w:r>
                    <w:rPr>
                      <w:noProof/>
                    </w:rPr>
                    <mc:AlternateContent>
                      <mc:Choice Requires="wps">
                        <w:drawing>
                          <wp:anchor distT="0" distB="0" distL="114300" distR="114300" simplePos="0" relativeHeight="251673600" behindDoc="0" locked="0" layoutInCell="1" allowOverlap="1" wp14:anchorId="5C5F3493" wp14:editId="4B70CCBC">
                            <wp:simplePos x="0" y="0"/>
                            <wp:positionH relativeFrom="column">
                              <wp:posOffset>117969</wp:posOffset>
                            </wp:positionH>
                            <wp:positionV relativeFrom="paragraph">
                              <wp:posOffset>2269349</wp:posOffset>
                            </wp:positionV>
                            <wp:extent cx="3160889" cy="395111"/>
                            <wp:effectExtent l="0" t="0" r="1905" b="0"/>
                            <wp:wrapNone/>
                            <wp:docPr id="18" name="Text Box 18"/>
                            <wp:cNvGraphicFramePr/>
                            <a:graphic xmlns:a="http://schemas.openxmlformats.org/drawingml/2006/main">
                              <a:graphicData uri="http://schemas.microsoft.com/office/word/2010/wordprocessingShape">
                                <wps:wsp>
                                  <wps:cNvSpPr txBox="1"/>
                                  <wps:spPr>
                                    <a:xfrm>
                                      <a:off x="0" y="0"/>
                                      <a:ext cx="3160889" cy="395111"/>
                                    </a:xfrm>
                                    <a:prstGeom prst="rect">
                                      <a:avLst/>
                                    </a:prstGeom>
                                    <a:solidFill>
                                      <a:schemeClr val="lt1"/>
                                    </a:solidFill>
                                    <a:ln w="6350">
                                      <a:noFill/>
                                    </a:ln>
                                  </wps:spPr>
                                  <wps:txbx>
                                    <w:txbxContent>
                                      <w:p w14:paraId="746F2920" w14:textId="77777777" w:rsidR="00DE729A" w:rsidRPr="00DE729A" w:rsidRDefault="00DE729A" w:rsidP="00DE729A">
                                        <w:pPr>
                                          <w:spacing w:before="120" w:after="0" w:line="240" w:lineRule="auto"/>
                                          <w:jc w:val="center"/>
                                          <w:rPr>
                                            <w:sz w:val="32"/>
                                            <w:szCs w:val="32"/>
                                          </w:rPr>
                                        </w:pPr>
                                        <w:r>
                                          <w:rPr>
                                            <w:sz w:val="32"/>
                                            <w:szCs w:val="32"/>
                                          </w:rPr>
                                          <w:t>Social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F3493" id="Text Box 18" o:spid="_x0000_s1027" type="#_x0000_t202" style="position:absolute;margin-left:9.3pt;margin-top:178.7pt;width:248.9pt;height:3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" fillcolor="white [3201]" stroked="f" strokeweight=".5pt">
                            <v:textbox>
                              <w:txbxContent>
                                <w:p w14:paraId="746F2920" w14:textId="77777777" w:rsidR="00DE729A" w:rsidRPr="00DE729A" w:rsidRDefault="00DE729A" w:rsidP="00DE729A">
                                  <w:pPr>
                                    <w:spacing w:before="120" w:after="0" w:line="240" w:lineRule="auto"/>
                                    <w:jc w:val="center"/>
                                    <w:rPr>
                                      <w:sz w:val="32"/>
                                      <w:szCs w:val="32"/>
                                    </w:rPr>
                                  </w:pPr>
                                  <w:r>
                                    <w:rPr>
                                      <w:sz w:val="32"/>
                                      <w:szCs w:val="32"/>
                                    </w:rPr>
                                    <w:t>Social Learning</w:t>
                                  </w:r>
                                </w:p>
                              </w:txbxContent>
                            </v:textbox>
                          </v:shape>
                        </w:pict>
                      </mc:Fallback>
                    </mc:AlternateContent>
                  </w:r>
                  <w:r w:rsidR="00B95425">
                    <w:rPr>
                      <w:noProof/>
                    </w:rPr>
                    <w:drawing>
                      <wp:inline distT="0" distB="0" distL="0" distR="0" wp14:anchorId="416B2043" wp14:editId="45C18D9F">
                        <wp:extent cx="3397956" cy="2264667"/>
                        <wp:effectExtent l="0" t="0" r="5715" b="0"/>
                        <wp:docPr id="14" name="Picture 14" descr="A picture containing text, screen, monitor,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 monitor, television&#10;&#10;Description automatically generated"/>
                                <pic:cNvPicPr/>
                              </pic:nvPicPr>
                              <pic:blipFill>
                                <a:blip r:embed="rId11"/>
                                <a:stretch>
                                  <a:fillRect/>
                                </a:stretch>
                              </pic:blipFill>
                              <pic:spPr>
                                <a:xfrm>
                                  <a:off x="0" y="0"/>
                                  <a:ext cx="3427663" cy="2284466"/>
                                </a:xfrm>
                                <a:prstGeom prst="rect">
                                  <a:avLst/>
                                </a:prstGeom>
                              </pic:spPr>
                            </pic:pic>
                          </a:graphicData>
                        </a:graphic>
                      </wp:inline>
                    </w:drawing>
                  </w:r>
                </w:p>
              </w:tc>
              <w:tc>
                <w:tcPr>
                  <w:tcW w:w="2500" w:type="pct"/>
                </w:tcPr>
                <w:p w14:paraId="32A4DFED" w14:textId="77777777" w:rsidR="00C2109B" w:rsidRDefault="00DE729A">
                  <w:r w:rsidRPr="00E46642">
                    <w:rPr>
                      <w:rFonts w:ascii="Calibri" w:eastAsia="Calibri" w:hAnsi="Calibri" w:cs="Times New Roman"/>
                      <w:noProof/>
                      <w:color w:val="404040"/>
                    </w:rPr>
                    <mc:AlternateContent>
                      <mc:Choice Requires="wps">
                        <w:drawing>
                          <wp:anchor distT="0" distB="0" distL="114300" distR="114300" simplePos="0" relativeHeight="251675648" behindDoc="0" locked="0" layoutInCell="1" allowOverlap="1" wp14:anchorId="2D62DA17" wp14:editId="44556937">
                            <wp:simplePos x="0" y="0"/>
                            <wp:positionH relativeFrom="column">
                              <wp:posOffset>127917</wp:posOffset>
                            </wp:positionH>
                            <wp:positionV relativeFrom="paragraph">
                              <wp:posOffset>2268855</wp:posOffset>
                            </wp:positionV>
                            <wp:extent cx="3134924" cy="394970"/>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3134924" cy="394970"/>
                                    </a:xfrm>
                                    <a:prstGeom prst="rect">
                                      <a:avLst/>
                                    </a:prstGeom>
                                    <a:solidFill>
                                      <a:sysClr val="window" lastClr="FFFFFF"/>
                                    </a:solidFill>
                                    <a:ln w="6350">
                                      <a:noFill/>
                                    </a:ln>
                                  </wps:spPr>
                                  <wps:txbx>
                                    <w:txbxContent>
                                      <w:p w14:paraId="295CDAA9" w14:textId="77777777" w:rsidR="00DE729A" w:rsidRPr="00DE729A" w:rsidRDefault="00DE729A" w:rsidP="00DE729A">
                                        <w:pPr>
                                          <w:spacing w:before="120" w:after="0" w:line="240" w:lineRule="auto"/>
                                          <w:jc w:val="center"/>
                                          <w:rPr>
                                            <w:sz w:val="32"/>
                                            <w:szCs w:val="32"/>
                                          </w:rPr>
                                        </w:pPr>
                                        <w:r w:rsidRPr="00DE729A">
                                          <w:rPr>
                                            <w:sz w:val="32"/>
                                            <w:szCs w:val="32"/>
                                          </w:rPr>
                                          <w:t>New Hire Co</w:t>
                                        </w:r>
                                        <w:r>
                                          <w:rPr>
                                            <w:sz w:val="32"/>
                                            <w:szCs w:val="32"/>
                                          </w:rPr>
                                          <w:t>ach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2DA17" id="Text Box 19" o:spid="_x0000_s1028" type="#_x0000_t202" style="position:absolute;margin-left:10.05pt;margin-top:178.65pt;width:246.85pt;height:3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" fillcolor="window" stroked="f" strokeweight=".5pt">
                            <v:textbox>
                              <w:txbxContent>
                                <w:p w14:paraId="295CDAA9" w14:textId="77777777" w:rsidR="00DE729A" w:rsidRPr="00DE729A" w:rsidRDefault="00DE729A" w:rsidP="00DE729A">
                                  <w:pPr>
                                    <w:spacing w:before="120" w:after="0" w:line="240" w:lineRule="auto"/>
                                    <w:jc w:val="center"/>
                                    <w:rPr>
                                      <w:sz w:val="32"/>
                                      <w:szCs w:val="32"/>
                                    </w:rPr>
                                  </w:pPr>
                                  <w:r w:rsidRPr="00DE729A">
                                    <w:rPr>
                                      <w:sz w:val="32"/>
                                      <w:szCs w:val="32"/>
                                    </w:rPr>
                                    <w:t>New Hire Co</w:t>
                                  </w:r>
                                  <w:r>
                                    <w:rPr>
                                      <w:sz w:val="32"/>
                                      <w:szCs w:val="32"/>
                                    </w:rPr>
                                    <w:t>ach Program</w:t>
                                  </w:r>
                                </w:p>
                              </w:txbxContent>
                            </v:textbox>
                          </v:shape>
                        </w:pict>
                      </mc:Fallback>
                    </mc:AlternateContent>
                  </w:r>
                  <w:r>
                    <w:rPr>
                      <w:noProof/>
                    </w:rPr>
                    <w:drawing>
                      <wp:inline distT="0" distB="0" distL="0" distR="0" wp14:anchorId="1BB23A0D" wp14:editId="1F69BAC0">
                        <wp:extent cx="3390900" cy="2262505"/>
                        <wp:effectExtent l="0" t="0" r="0" b="0"/>
                        <wp:docPr id="15" name="Picture 15" descr="Two people working and having lunch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working and having lunch together"/>
                                <pic:cNvPicPr/>
                              </pic:nvPicPr>
                              <pic:blipFill>
                                <a:blip r:embed="rId12"/>
                                <a:stretch>
                                  <a:fillRect/>
                                </a:stretch>
                              </pic:blipFill>
                              <pic:spPr>
                                <a:xfrm>
                                  <a:off x="0" y="0"/>
                                  <a:ext cx="3390900" cy="2262505"/>
                                </a:xfrm>
                                <a:prstGeom prst="rect">
                                  <a:avLst/>
                                </a:prstGeom>
                              </pic:spPr>
                            </pic:pic>
                          </a:graphicData>
                        </a:graphic>
                      </wp:inline>
                    </w:drawing>
                  </w:r>
                </w:p>
              </w:tc>
            </w:tr>
          </w:tbl>
          <w:p w14:paraId="033CD02E" w14:textId="77777777" w:rsidR="00C2109B" w:rsidRDefault="00C2109B"/>
        </w:tc>
      </w:tr>
      <w:tr w:rsidR="00C2109B" w14:paraId="2A249857" w14:textId="77777777" w:rsidTr="00697BEB">
        <w:trPr>
          <w:trHeight w:hRule="exact" w:val="4017"/>
        </w:trPr>
        <w:tc>
          <w:tcPr>
            <w:tcW w:w="10800" w:type="dxa"/>
            <w:shd w:val="clear" w:color="auto" w:fill="969696" w:themeFill="accent3"/>
            <w:vAlign w:val="center"/>
          </w:tcPr>
          <w:p w14:paraId="780C2263" w14:textId="77777777" w:rsidR="00C2109B" w:rsidRPr="00F176F4" w:rsidRDefault="008B7EB9" w:rsidP="00F176F4">
            <w:pPr>
              <w:pStyle w:val="Subtitle"/>
              <w:ind w:left="720" w:right="810"/>
            </w:pPr>
            <w:r w:rsidRPr="00F176F4">
              <w:t>New Hire Onboarding</w:t>
            </w:r>
          </w:p>
          <w:p w14:paraId="04902D40" w14:textId="2E03C334" w:rsidR="00C2109B" w:rsidRPr="00F176F4" w:rsidRDefault="008B7EB9" w:rsidP="00F176F4">
            <w:pPr>
              <w:pStyle w:val="BlockText"/>
              <w:ind w:left="720" w:right="810"/>
              <w:rPr>
                <w:sz w:val="32"/>
                <w:szCs w:val="32"/>
              </w:rPr>
            </w:pPr>
            <w:r w:rsidRPr="00F176F4">
              <w:rPr>
                <w:b w:val="0"/>
                <w:sz w:val="32"/>
                <w:szCs w:val="32"/>
              </w:rPr>
              <w:t>Is planned to increase employee engagement and retention, decrease the on-ramp time, build a stronger We Over Me culture, and increase</w:t>
            </w:r>
            <w:r w:rsidR="00F176F4" w:rsidRPr="00F176F4">
              <w:rPr>
                <w:b w:val="0"/>
                <w:sz w:val="32"/>
                <w:szCs w:val="32"/>
              </w:rPr>
              <w:t xml:space="preserve"> </w:t>
            </w:r>
            <w:r w:rsidRPr="00F176F4">
              <w:rPr>
                <w:b w:val="0"/>
                <w:sz w:val="32"/>
                <w:szCs w:val="32"/>
              </w:rPr>
              <w:t>self-determination in New Hires.</w:t>
            </w:r>
          </w:p>
        </w:tc>
      </w:tr>
    </w:tbl>
    <w:p w14:paraId="58F4FBE6" w14:textId="77777777" w:rsidR="00C2109B" w:rsidRDefault="00F67E00">
      <w:r>
        <w:br w:type="page"/>
      </w:r>
    </w:p>
    <w:p w14:paraId="772C7136" w14:textId="21502A62" w:rsidR="009D76F0" w:rsidRPr="001F4523" w:rsidRDefault="001F4523" w:rsidP="001F4523">
      <w:pPr>
        <w:jc w:val="center"/>
        <w:rPr>
          <w:rFonts w:ascii="Calibri" w:hAnsi="Calibri"/>
          <w:b/>
          <w:bCs/>
          <w:sz w:val="36"/>
          <w:szCs w:val="36"/>
        </w:rPr>
      </w:pPr>
      <w:r w:rsidRPr="001F4523">
        <w:rPr>
          <w:rFonts w:ascii="Calibri" w:hAnsi="Calibri"/>
          <w:b/>
          <w:bCs/>
          <w:sz w:val="36"/>
          <w:szCs w:val="36"/>
        </w:rPr>
        <w:lastRenderedPageBreak/>
        <w:t xml:space="preserve">What You’ll </w:t>
      </w:r>
      <w:r>
        <w:rPr>
          <w:rFonts w:ascii="Calibri" w:hAnsi="Calibri"/>
          <w:b/>
          <w:bCs/>
          <w:sz w:val="36"/>
          <w:szCs w:val="36"/>
        </w:rPr>
        <w:t>D</w:t>
      </w:r>
      <w:r w:rsidRPr="001F4523">
        <w:rPr>
          <w:rFonts w:ascii="Calibri" w:hAnsi="Calibri"/>
          <w:b/>
          <w:bCs/>
          <w:sz w:val="36"/>
          <w:szCs w:val="36"/>
        </w:rPr>
        <w:t>o</w:t>
      </w:r>
    </w:p>
    <w:p w14:paraId="1FBE90D5" w14:textId="77777777" w:rsidR="001F4523" w:rsidRPr="009D76F0" w:rsidRDefault="001F4523" w:rsidP="001F4523">
      <w:pPr>
        <w:pStyle w:val="MessageHeader"/>
        <w:ind w:left="0" w:firstLine="0"/>
        <w:rPr>
          <w:rFonts w:asciiTheme="minorHAnsi" w:hAnsiTheme="minorHAnsi"/>
          <w:b/>
          <w:bCs/>
          <w:sz w:val="28"/>
          <w:szCs w:val="28"/>
        </w:rPr>
      </w:pPr>
      <w:r w:rsidRPr="009D76F0">
        <w:rPr>
          <w:rFonts w:asciiTheme="minorHAnsi" w:hAnsiTheme="minorHAnsi"/>
          <w:b/>
          <w:bCs/>
          <w:sz w:val="28"/>
          <w:szCs w:val="28"/>
        </w:rPr>
        <w:t xml:space="preserve">The New Hire Coach </w:t>
      </w:r>
      <w:r>
        <w:rPr>
          <w:rFonts w:asciiTheme="minorHAnsi" w:hAnsiTheme="minorHAnsi"/>
          <w:b/>
          <w:bCs/>
          <w:sz w:val="28"/>
          <w:szCs w:val="28"/>
        </w:rPr>
        <w:t>Plan</w:t>
      </w:r>
      <w:r w:rsidRPr="009D76F0">
        <w:rPr>
          <w:rFonts w:asciiTheme="minorHAnsi" w:hAnsiTheme="minorHAnsi"/>
          <w:b/>
          <w:bCs/>
          <w:sz w:val="28"/>
          <w:szCs w:val="28"/>
        </w:rPr>
        <w:t xml:space="preserve"> </w:t>
      </w:r>
    </w:p>
    <w:p w14:paraId="5254F16C" w14:textId="77777777" w:rsidR="001F4523" w:rsidRDefault="001F4523" w:rsidP="008B7EB9">
      <w:pPr>
        <w:rPr>
          <w:rFonts w:ascii="Calibri" w:hAnsi="Calibri"/>
          <w:b/>
          <w:bCs/>
          <w:szCs w:val="24"/>
        </w:rPr>
      </w:pPr>
    </w:p>
    <w:p w14:paraId="0AAC0FD5" w14:textId="2F9461E9" w:rsidR="001F4523" w:rsidRPr="001F4523" w:rsidRDefault="001F4523" w:rsidP="001F4523">
      <w:pPr>
        <w:spacing w:after="0" w:line="240" w:lineRule="auto"/>
        <w:rPr>
          <w:b/>
          <w:bCs/>
          <w:sz w:val="28"/>
          <w:szCs w:val="28"/>
        </w:rPr>
      </w:pPr>
      <w:r>
        <w:rPr>
          <w:b/>
          <w:bCs/>
          <w:sz w:val="28"/>
          <w:szCs w:val="28"/>
        </w:rPr>
        <w:t>New Hire Coach Duties:</w:t>
      </w:r>
    </w:p>
    <w:p w14:paraId="7D315448" w14:textId="6A7CEAB4" w:rsidR="002109BA" w:rsidRPr="002109BA" w:rsidRDefault="001F4523" w:rsidP="001F4523">
      <w:pPr>
        <w:spacing w:after="0" w:line="240" w:lineRule="auto"/>
        <w:rPr>
          <w:rFonts w:ascii="Calibri" w:hAnsi="Calibri"/>
          <w:b/>
          <w:bCs/>
          <w:szCs w:val="24"/>
        </w:rPr>
      </w:pPr>
      <w:r>
        <w:rPr>
          <w:rFonts w:ascii="Calibri" w:hAnsi="Calibri"/>
          <w:b/>
          <w:bCs/>
          <w:szCs w:val="24"/>
        </w:rPr>
        <w:br/>
      </w:r>
      <w:r w:rsidR="002109BA" w:rsidRPr="002109BA">
        <w:rPr>
          <w:rFonts w:ascii="Calibri" w:hAnsi="Calibri"/>
          <w:b/>
          <w:bCs/>
          <w:szCs w:val="24"/>
        </w:rPr>
        <w:t>Week 1</w:t>
      </w:r>
    </w:p>
    <w:p w14:paraId="004D32D7" w14:textId="77777777" w:rsidR="002109BA" w:rsidRDefault="00C27153" w:rsidP="002109BA">
      <w:pPr>
        <w:pStyle w:val="ListParagraph"/>
        <w:numPr>
          <w:ilvl w:val="0"/>
          <w:numId w:val="17"/>
        </w:numPr>
        <w:rPr>
          <w:rFonts w:ascii="Calibri" w:hAnsi="Calibri"/>
          <w:szCs w:val="24"/>
        </w:rPr>
      </w:pPr>
      <w:r w:rsidRPr="002109BA">
        <w:rPr>
          <w:rFonts w:ascii="Calibri" w:hAnsi="Calibri"/>
          <w:b/>
          <w:bCs/>
          <w:szCs w:val="24"/>
          <w:u w:val="single"/>
        </w:rPr>
        <w:t>Monday</w:t>
      </w:r>
      <w:r w:rsidR="002109BA" w:rsidRPr="002109BA">
        <w:rPr>
          <w:rFonts w:ascii="Calibri" w:hAnsi="Calibri"/>
          <w:b/>
          <w:bCs/>
          <w:szCs w:val="24"/>
          <w:u w:val="single"/>
        </w:rPr>
        <w:t>:</w:t>
      </w:r>
      <w:r w:rsidR="002109BA">
        <w:rPr>
          <w:rFonts w:ascii="Calibri" w:hAnsi="Calibri"/>
          <w:szCs w:val="24"/>
        </w:rPr>
        <w:t xml:space="preserve"> Meet new hire (in-person or virtually) for lunch—establish rapport, explain your role, discuss your availability</w:t>
      </w:r>
    </w:p>
    <w:p w14:paraId="4EDDE0D6" w14:textId="4E4A9BA1" w:rsidR="002109BA" w:rsidRPr="002109BA" w:rsidRDefault="002109BA" w:rsidP="002109BA">
      <w:pPr>
        <w:pStyle w:val="ListParagraph"/>
        <w:numPr>
          <w:ilvl w:val="0"/>
          <w:numId w:val="17"/>
        </w:numPr>
        <w:rPr>
          <w:rFonts w:ascii="Calibri" w:hAnsi="Calibri"/>
          <w:szCs w:val="24"/>
        </w:rPr>
      </w:pPr>
      <w:r w:rsidRPr="002109BA">
        <w:rPr>
          <w:rFonts w:ascii="Calibri" w:hAnsi="Calibri"/>
          <w:b/>
          <w:bCs/>
          <w:szCs w:val="24"/>
          <w:u w:val="single"/>
        </w:rPr>
        <w:t>Throughout the week</w:t>
      </w:r>
      <w:r>
        <w:rPr>
          <w:rFonts w:ascii="Calibri" w:hAnsi="Calibri"/>
          <w:szCs w:val="24"/>
        </w:rPr>
        <w:t>: as needed, assist new hire in acclimating to Daxko</w:t>
      </w:r>
      <w:r w:rsidR="00D860E0">
        <w:rPr>
          <w:rFonts w:ascii="Calibri" w:hAnsi="Calibri"/>
          <w:szCs w:val="24"/>
        </w:rPr>
        <w:t>, encourage social learning</w:t>
      </w:r>
      <w:r>
        <w:rPr>
          <w:rFonts w:ascii="Calibri" w:hAnsi="Calibri"/>
          <w:szCs w:val="24"/>
        </w:rPr>
        <w:t xml:space="preserve"> (</w:t>
      </w:r>
      <w:r w:rsidR="000F19AA">
        <w:rPr>
          <w:rFonts w:ascii="Calibri" w:hAnsi="Calibri"/>
          <w:szCs w:val="24"/>
        </w:rPr>
        <w:t>be</w:t>
      </w:r>
      <w:r>
        <w:rPr>
          <w:rFonts w:ascii="Calibri" w:hAnsi="Calibri"/>
          <w:szCs w:val="24"/>
        </w:rPr>
        <w:t xml:space="preserve"> a resource for </w:t>
      </w:r>
      <w:r w:rsidR="000F19AA">
        <w:rPr>
          <w:rFonts w:ascii="Calibri" w:hAnsi="Calibri"/>
          <w:szCs w:val="24"/>
        </w:rPr>
        <w:t xml:space="preserve">assignments: </w:t>
      </w:r>
      <w:r>
        <w:rPr>
          <w:rFonts w:ascii="Calibri" w:hAnsi="Calibri"/>
          <w:szCs w:val="24"/>
        </w:rPr>
        <w:t>Buffalo Research</w:t>
      </w:r>
      <w:r w:rsidR="000F19AA">
        <w:rPr>
          <w:rFonts w:ascii="Calibri" w:hAnsi="Calibri"/>
          <w:szCs w:val="24"/>
        </w:rPr>
        <w:t xml:space="preserve">, </w:t>
      </w:r>
      <w:r>
        <w:rPr>
          <w:rFonts w:ascii="Calibri" w:hAnsi="Calibri"/>
          <w:szCs w:val="24"/>
        </w:rPr>
        <w:t>Growth Mindset challenge</w:t>
      </w:r>
      <w:r w:rsidR="000F19AA">
        <w:rPr>
          <w:rFonts w:ascii="Calibri" w:hAnsi="Calibri"/>
          <w:szCs w:val="24"/>
        </w:rPr>
        <w:t>, Your Place on the Org chart</w:t>
      </w:r>
      <w:r>
        <w:rPr>
          <w:rFonts w:ascii="Calibri" w:hAnsi="Calibri"/>
          <w:szCs w:val="24"/>
        </w:rPr>
        <w:t xml:space="preserve">)  </w:t>
      </w:r>
    </w:p>
    <w:p w14:paraId="259990A9" w14:textId="7542C69C" w:rsidR="008B7EB9" w:rsidRPr="002109BA" w:rsidRDefault="00C27153" w:rsidP="002109BA">
      <w:pPr>
        <w:pStyle w:val="ListParagraph"/>
        <w:numPr>
          <w:ilvl w:val="0"/>
          <w:numId w:val="17"/>
        </w:numPr>
        <w:rPr>
          <w:rFonts w:ascii="Calibri" w:hAnsi="Calibri"/>
          <w:szCs w:val="24"/>
        </w:rPr>
      </w:pPr>
      <w:r w:rsidRPr="002109BA">
        <w:rPr>
          <w:rFonts w:ascii="Calibri" w:hAnsi="Calibri"/>
          <w:b/>
          <w:bCs/>
          <w:szCs w:val="24"/>
          <w:u w:val="single"/>
        </w:rPr>
        <w:t>Friday</w:t>
      </w:r>
      <w:r w:rsidR="008B7EB9" w:rsidRPr="002109BA">
        <w:rPr>
          <w:rFonts w:ascii="Calibri" w:hAnsi="Calibri"/>
          <w:b/>
          <w:bCs/>
          <w:szCs w:val="24"/>
          <w:u w:val="single"/>
        </w:rPr>
        <w:t>:</w:t>
      </w:r>
      <w:r w:rsidR="002109BA">
        <w:rPr>
          <w:rFonts w:ascii="Calibri" w:hAnsi="Calibri"/>
          <w:szCs w:val="24"/>
        </w:rPr>
        <w:t xml:space="preserve"> review NH self-eval and </w:t>
      </w:r>
      <w:proofErr w:type="gramStart"/>
      <w:r w:rsidR="002109BA">
        <w:rPr>
          <w:rFonts w:ascii="Calibri" w:hAnsi="Calibri"/>
          <w:szCs w:val="24"/>
        </w:rPr>
        <w:t>goal-setting</w:t>
      </w:r>
      <w:proofErr w:type="gramEnd"/>
      <w:r w:rsidR="002109BA">
        <w:rPr>
          <w:rFonts w:ascii="Calibri" w:hAnsi="Calibri"/>
          <w:szCs w:val="24"/>
        </w:rPr>
        <w:t xml:space="preserve"> before meeting; meet at end of day to review onboarding experience and introduce team training</w:t>
      </w:r>
    </w:p>
    <w:p w14:paraId="3F67409B" w14:textId="461BACC7" w:rsidR="002109BA" w:rsidRDefault="002109BA" w:rsidP="002109BA">
      <w:pPr>
        <w:rPr>
          <w:rFonts w:ascii="Calibri" w:hAnsi="Calibri"/>
          <w:b/>
          <w:bCs/>
          <w:szCs w:val="24"/>
        </w:rPr>
      </w:pPr>
      <w:r>
        <w:rPr>
          <w:rFonts w:ascii="Calibri" w:hAnsi="Calibri"/>
          <w:b/>
          <w:bCs/>
          <w:szCs w:val="24"/>
        </w:rPr>
        <w:t>Weeks 2-4</w:t>
      </w:r>
      <w:r w:rsidR="00C91553">
        <w:rPr>
          <w:rFonts w:ascii="Calibri" w:hAnsi="Calibri"/>
          <w:b/>
          <w:bCs/>
          <w:szCs w:val="24"/>
        </w:rPr>
        <w:t xml:space="preserve"> (and beyond, if possible)</w:t>
      </w:r>
    </w:p>
    <w:p w14:paraId="607E3790" w14:textId="77777777" w:rsidR="00803DD1" w:rsidRPr="006A573F" w:rsidRDefault="00803DD1" w:rsidP="00803DD1">
      <w:pPr>
        <w:pStyle w:val="ListParagraph"/>
        <w:numPr>
          <w:ilvl w:val="0"/>
          <w:numId w:val="9"/>
        </w:numPr>
        <w:spacing w:after="200" w:line="288" w:lineRule="auto"/>
        <w:rPr>
          <w:b/>
          <w:bCs/>
        </w:rPr>
      </w:pPr>
      <w:r w:rsidRPr="006A573F">
        <w:rPr>
          <w:b/>
          <w:bCs/>
        </w:rPr>
        <w:t xml:space="preserve">Debrief NH when training is self-paced </w:t>
      </w:r>
      <w:r w:rsidRPr="006A573F">
        <w:t>(SPT should not be a completely independent experience); as needed, suggest additional resources (people, tools, documents)</w:t>
      </w:r>
    </w:p>
    <w:p w14:paraId="65267A4F" w14:textId="77777777" w:rsidR="00803DD1" w:rsidRPr="006A573F" w:rsidRDefault="00803DD1" w:rsidP="00803DD1">
      <w:pPr>
        <w:pStyle w:val="ListParagraph"/>
        <w:numPr>
          <w:ilvl w:val="0"/>
          <w:numId w:val="9"/>
        </w:numPr>
        <w:spacing w:after="200" w:line="288" w:lineRule="auto"/>
        <w:rPr>
          <w:b/>
          <w:bCs/>
        </w:rPr>
      </w:pPr>
      <w:r w:rsidRPr="006A573F">
        <w:rPr>
          <w:b/>
          <w:bCs/>
        </w:rPr>
        <w:t>Shadowing:</w:t>
      </w:r>
    </w:p>
    <w:p w14:paraId="102F113A" w14:textId="77777777" w:rsidR="00803DD1" w:rsidRPr="006A573F" w:rsidRDefault="00803DD1" w:rsidP="00803DD1">
      <w:pPr>
        <w:pStyle w:val="ListParagraph"/>
        <w:numPr>
          <w:ilvl w:val="1"/>
          <w:numId w:val="9"/>
        </w:numPr>
        <w:spacing w:after="200" w:line="288" w:lineRule="auto"/>
      </w:pPr>
      <w:r w:rsidRPr="006A573F">
        <w:rPr>
          <w:b/>
          <w:bCs/>
        </w:rPr>
        <w:t xml:space="preserve">NH Shadows Coach: </w:t>
      </w:r>
      <w:r w:rsidRPr="006A573F">
        <w:t xml:space="preserve">Coach provides expert example – shows </w:t>
      </w:r>
      <w:r w:rsidRPr="006A573F">
        <w:rPr>
          <w:i/>
        </w:rPr>
        <w:t>how</w:t>
      </w:r>
      <w:r w:rsidRPr="006A573F">
        <w:t xml:space="preserve"> but also says </w:t>
      </w:r>
      <w:r w:rsidRPr="006A573F">
        <w:rPr>
          <w:i/>
        </w:rPr>
        <w:t>why</w:t>
      </w:r>
      <w:r w:rsidRPr="006A573F">
        <w:t xml:space="preserve"> (teaches thought processes and decision-making)</w:t>
      </w:r>
    </w:p>
    <w:p w14:paraId="78B4A074" w14:textId="77777777" w:rsidR="00803DD1" w:rsidRPr="006A573F" w:rsidRDefault="00803DD1" w:rsidP="00803DD1">
      <w:pPr>
        <w:pStyle w:val="ListParagraph"/>
        <w:numPr>
          <w:ilvl w:val="1"/>
          <w:numId w:val="9"/>
        </w:numPr>
        <w:spacing w:after="200" w:line="288" w:lineRule="auto"/>
      </w:pPr>
      <w:r w:rsidRPr="006A573F">
        <w:rPr>
          <w:b/>
          <w:bCs/>
        </w:rPr>
        <w:t xml:space="preserve">Coach Shadows New Hire: </w:t>
      </w:r>
      <w:r w:rsidRPr="006A573F">
        <w:t>Coach observes NH on mock and initial customer interactions (audio, video, in-person, email) gives specific feedback, encourages NH to set their own goals</w:t>
      </w:r>
    </w:p>
    <w:p w14:paraId="447C7FCC" w14:textId="77777777" w:rsidR="00803DD1" w:rsidRPr="006A573F" w:rsidRDefault="00803DD1" w:rsidP="00803DD1">
      <w:pPr>
        <w:pStyle w:val="ListParagraph"/>
        <w:numPr>
          <w:ilvl w:val="0"/>
          <w:numId w:val="9"/>
        </w:numPr>
        <w:spacing w:after="200" w:line="288" w:lineRule="auto"/>
        <w:rPr>
          <w:b/>
          <w:bCs/>
        </w:rPr>
      </w:pPr>
      <w:r>
        <w:rPr>
          <w:b/>
          <w:bCs/>
        </w:rPr>
        <w:t xml:space="preserve">Promote Kaizen: </w:t>
      </w:r>
      <w:r>
        <w:t xml:space="preserve">regular </w:t>
      </w:r>
      <w:r w:rsidRPr="006A573F">
        <w:t>self-eval</w:t>
      </w:r>
      <w:r>
        <w:t xml:space="preserve"> &amp;</w:t>
      </w:r>
      <w:r w:rsidRPr="006A573F">
        <w:t xml:space="preserve"> eval of NH</w:t>
      </w:r>
      <w:r w:rsidRPr="0028475C">
        <w:t xml:space="preserve"> + </w:t>
      </w:r>
      <w:r w:rsidRPr="006A573F">
        <w:t>give feedback on NH self-eval</w:t>
      </w:r>
      <w:r>
        <w:t>, facilitate</w:t>
      </w:r>
      <w:r w:rsidRPr="006A573F">
        <w:t xml:space="preserve"> </w:t>
      </w:r>
      <w:proofErr w:type="gramStart"/>
      <w:r w:rsidRPr="006A573F">
        <w:t>goal-setting</w:t>
      </w:r>
      <w:proofErr w:type="gramEnd"/>
    </w:p>
    <w:p w14:paraId="0BFBAAAB" w14:textId="77777777" w:rsidR="00803DD1" w:rsidRPr="000F19AA" w:rsidRDefault="00803DD1" w:rsidP="00803DD1">
      <w:pPr>
        <w:pStyle w:val="ListParagraph"/>
        <w:numPr>
          <w:ilvl w:val="0"/>
          <w:numId w:val="9"/>
        </w:numPr>
        <w:spacing w:after="200" w:line="288" w:lineRule="auto"/>
        <w:rPr>
          <w:b/>
          <w:bCs/>
        </w:rPr>
      </w:pPr>
      <w:r w:rsidRPr="006A573F">
        <w:rPr>
          <w:b/>
          <w:bCs/>
        </w:rPr>
        <w:t xml:space="preserve">Foster self-determination in NH </w:t>
      </w:r>
      <w:r w:rsidRPr="006A573F">
        <w:t xml:space="preserve">(give choice when possible, provide structure &amp; guidance that fades w/NH development, promote a sense of belonging and connection) </w:t>
      </w:r>
    </w:p>
    <w:p w14:paraId="00931615" w14:textId="2A581716" w:rsidR="001F4523" w:rsidRPr="000F19AA" w:rsidRDefault="006E28A9" w:rsidP="001F4523">
      <w:pPr>
        <w:pStyle w:val="ListParagraph"/>
        <w:numPr>
          <w:ilvl w:val="0"/>
          <w:numId w:val="9"/>
        </w:numPr>
        <w:spacing w:after="200" w:line="288" w:lineRule="auto"/>
        <w:rPr>
          <w:b/>
          <w:bCs/>
        </w:rPr>
      </w:pPr>
      <w:r w:rsidRPr="00803DD1">
        <w:rPr>
          <w:rFonts w:ascii="Calibri" w:hAnsi="Calibri"/>
          <w:szCs w:val="24"/>
        </w:rPr>
        <w:t xml:space="preserve">Meet daily (or 3-4 times) per week for short </w:t>
      </w:r>
      <w:proofErr w:type="gramStart"/>
      <w:r w:rsidRPr="00803DD1">
        <w:rPr>
          <w:rFonts w:ascii="Calibri" w:hAnsi="Calibri"/>
          <w:szCs w:val="24"/>
        </w:rPr>
        <w:t>10-15 minute</w:t>
      </w:r>
      <w:proofErr w:type="gramEnd"/>
      <w:r w:rsidRPr="00803DD1">
        <w:rPr>
          <w:rFonts w:ascii="Calibri" w:hAnsi="Calibri"/>
          <w:szCs w:val="24"/>
        </w:rPr>
        <w:t xml:space="preserve"> </w:t>
      </w:r>
      <w:r w:rsidR="001F4523">
        <w:rPr>
          <w:rFonts w:ascii="Calibri" w:hAnsi="Calibri"/>
          <w:b/>
          <w:bCs/>
          <w:szCs w:val="24"/>
        </w:rPr>
        <w:t>C</w:t>
      </w:r>
      <w:r w:rsidRPr="001F4523">
        <w:rPr>
          <w:rFonts w:ascii="Calibri" w:hAnsi="Calibri"/>
          <w:b/>
          <w:bCs/>
          <w:szCs w:val="24"/>
        </w:rPr>
        <w:t xml:space="preserve">oaching </w:t>
      </w:r>
      <w:r w:rsidR="001F4523">
        <w:rPr>
          <w:rFonts w:ascii="Calibri" w:hAnsi="Calibri"/>
          <w:b/>
          <w:bCs/>
          <w:szCs w:val="24"/>
        </w:rPr>
        <w:t>C</w:t>
      </w:r>
      <w:r w:rsidRPr="001F4523">
        <w:rPr>
          <w:rFonts w:ascii="Calibri" w:hAnsi="Calibri"/>
          <w:b/>
          <w:bCs/>
          <w:szCs w:val="24"/>
        </w:rPr>
        <w:t>heck-ins</w:t>
      </w:r>
      <w:r w:rsidR="001F4523">
        <w:rPr>
          <w:szCs w:val="24"/>
        </w:rPr>
        <w:t xml:space="preserve"> (</w:t>
      </w:r>
      <w:r w:rsidR="001F4523" w:rsidRPr="001F4523">
        <w:rPr>
          <w:b/>
          <w:bCs/>
          <w:i/>
          <w:iCs/>
          <w:szCs w:val="24"/>
          <w:u w:val="single"/>
        </w:rPr>
        <w:t>see next page</w:t>
      </w:r>
      <w:r w:rsidR="001F4523">
        <w:rPr>
          <w:szCs w:val="24"/>
        </w:rPr>
        <w:t>)</w:t>
      </w:r>
    </w:p>
    <w:p w14:paraId="0A51621D" w14:textId="77777777" w:rsidR="001F4523" w:rsidRDefault="001F4523" w:rsidP="001F4523">
      <w:pPr>
        <w:spacing w:after="0" w:line="240" w:lineRule="auto"/>
        <w:rPr>
          <w:b/>
          <w:bCs/>
          <w:sz w:val="28"/>
          <w:szCs w:val="28"/>
        </w:rPr>
      </w:pPr>
      <w:r>
        <w:rPr>
          <w:b/>
          <w:bCs/>
          <w:sz w:val="28"/>
          <w:szCs w:val="28"/>
        </w:rPr>
        <w:t>New Hire Duties:</w:t>
      </w:r>
    </w:p>
    <w:p w14:paraId="6F2DB2E5" w14:textId="77777777" w:rsidR="001F4523" w:rsidRDefault="001F4523" w:rsidP="001F4523">
      <w:pPr>
        <w:pStyle w:val="ListParagraph"/>
        <w:numPr>
          <w:ilvl w:val="0"/>
          <w:numId w:val="34"/>
        </w:numPr>
        <w:spacing w:after="0" w:line="240" w:lineRule="auto"/>
        <w:rPr>
          <w:b/>
          <w:bCs/>
          <w:szCs w:val="24"/>
        </w:rPr>
      </w:pPr>
      <w:r>
        <w:rPr>
          <w:b/>
          <w:bCs/>
          <w:szCs w:val="24"/>
        </w:rPr>
        <w:t xml:space="preserve">Take ownership of learning: </w:t>
      </w:r>
      <w:r>
        <w:rPr>
          <w:szCs w:val="24"/>
        </w:rPr>
        <w:t xml:space="preserve">do the work, </w:t>
      </w:r>
      <w:r w:rsidRPr="006A573F">
        <w:rPr>
          <w:szCs w:val="24"/>
        </w:rPr>
        <w:t>ask questions, take notes</w:t>
      </w:r>
      <w:r>
        <w:rPr>
          <w:szCs w:val="24"/>
        </w:rPr>
        <w:t xml:space="preserve">, be responsible &amp; proactive </w:t>
      </w:r>
    </w:p>
    <w:p w14:paraId="4734FC84" w14:textId="77777777" w:rsidR="001F4523" w:rsidRPr="006A573F" w:rsidRDefault="001F4523" w:rsidP="001F4523">
      <w:pPr>
        <w:pStyle w:val="ListParagraph"/>
        <w:numPr>
          <w:ilvl w:val="0"/>
          <w:numId w:val="34"/>
        </w:numPr>
        <w:spacing w:after="0" w:line="240" w:lineRule="auto"/>
        <w:rPr>
          <w:b/>
          <w:bCs/>
          <w:szCs w:val="24"/>
        </w:rPr>
      </w:pPr>
      <w:r>
        <w:rPr>
          <w:b/>
          <w:bCs/>
          <w:szCs w:val="24"/>
        </w:rPr>
        <w:t xml:space="preserve">Participate in growth: </w:t>
      </w:r>
      <w:r w:rsidRPr="006A573F">
        <w:rPr>
          <w:szCs w:val="24"/>
        </w:rPr>
        <w:t>use self-eval</w:t>
      </w:r>
      <w:r>
        <w:rPr>
          <w:szCs w:val="24"/>
        </w:rPr>
        <w:t xml:space="preserve"> &amp;</w:t>
      </w:r>
      <w:r w:rsidRPr="006A573F">
        <w:rPr>
          <w:szCs w:val="24"/>
        </w:rPr>
        <w:t xml:space="preserve"> feedback </w:t>
      </w:r>
      <w:r>
        <w:rPr>
          <w:szCs w:val="24"/>
        </w:rPr>
        <w:t>to set goals; pursue goals</w:t>
      </w:r>
      <w:r>
        <w:rPr>
          <w:b/>
          <w:bCs/>
          <w:szCs w:val="24"/>
        </w:rPr>
        <w:t xml:space="preserve"> </w:t>
      </w:r>
    </w:p>
    <w:p w14:paraId="56C84192" w14:textId="77777777" w:rsidR="001F4523" w:rsidRPr="006A573F" w:rsidRDefault="001F4523" w:rsidP="001F4523">
      <w:pPr>
        <w:pStyle w:val="ListParagraph"/>
        <w:numPr>
          <w:ilvl w:val="0"/>
          <w:numId w:val="34"/>
        </w:numPr>
        <w:spacing w:after="0" w:line="240" w:lineRule="auto"/>
        <w:rPr>
          <w:b/>
          <w:bCs/>
          <w:szCs w:val="24"/>
        </w:rPr>
      </w:pPr>
      <w:r>
        <w:rPr>
          <w:b/>
          <w:bCs/>
          <w:szCs w:val="24"/>
        </w:rPr>
        <w:t xml:space="preserve">Use reflection: </w:t>
      </w:r>
      <w:r>
        <w:rPr>
          <w:szCs w:val="24"/>
        </w:rPr>
        <w:t>think about/interact with the content to promote learning</w:t>
      </w:r>
    </w:p>
    <w:p w14:paraId="78757492" w14:textId="079BD6FB" w:rsidR="001F4523" w:rsidRPr="001F4523" w:rsidRDefault="006E28A9" w:rsidP="001F4523">
      <w:pPr>
        <w:spacing w:after="200" w:line="288" w:lineRule="auto"/>
        <w:ind w:left="360"/>
      </w:pPr>
      <w:r w:rsidRPr="001F4523">
        <w:rPr>
          <w:szCs w:val="24"/>
        </w:rPr>
        <w:t xml:space="preserve"> </w:t>
      </w:r>
      <w:r w:rsidR="001F4523" w:rsidRPr="001F4523">
        <w:rPr>
          <w:szCs w:val="24"/>
        </w:rPr>
        <w:br/>
      </w:r>
    </w:p>
    <w:p w14:paraId="069E314C" w14:textId="77777777" w:rsidR="001F4523" w:rsidRDefault="001F4523">
      <w:pPr>
        <w:rPr>
          <w:b/>
          <w:bCs/>
          <w:szCs w:val="24"/>
          <w:u w:val="single"/>
        </w:rPr>
      </w:pPr>
      <w:r>
        <w:rPr>
          <w:b/>
          <w:bCs/>
          <w:szCs w:val="24"/>
          <w:u w:val="single"/>
        </w:rPr>
        <w:br w:type="page"/>
      </w:r>
    </w:p>
    <w:p w14:paraId="128D66CE" w14:textId="100BFA11" w:rsidR="001F4523" w:rsidRPr="001F4523" w:rsidRDefault="001F4523" w:rsidP="001F4523">
      <w:pPr>
        <w:pStyle w:val="MessageHeader"/>
        <w:rPr>
          <w:rFonts w:asciiTheme="minorHAnsi" w:hAnsiTheme="minorHAnsi"/>
          <w:b/>
          <w:bCs/>
          <w:sz w:val="28"/>
          <w:szCs w:val="28"/>
        </w:rPr>
      </w:pPr>
      <w:r w:rsidRPr="001F4523">
        <w:rPr>
          <w:rFonts w:asciiTheme="minorHAnsi" w:hAnsiTheme="minorHAnsi"/>
          <w:b/>
          <w:bCs/>
          <w:sz w:val="28"/>
          <w:szCs w:val="28"/>
        </w:rPr>
        <w:lastRenderedPageBreak/>
        <w:t>Coaching Check-ins</w:t>
      </w:r>
      <w:r>
        <w:rPr>
          <w:rFonts w:asciiTheme="minorHAnsi" w:hAnsiTheme="minorHAnsi"/>
          <w:b/>
          <w:bCs/>
          <w:sz w:val="28"/>
          <w:szCs w:val="28"/>
        </w:rPr>
        <w:t xml:space="preserve"> </w:t>
      </w:r>
      <w:r w:rsidRPr="001F4523">
        <w:rPr>
          <w:rFonts w:asciiTheme="minorHAnsi" w:hAnsiTheme="minorHAnsi"/>
          <w:sz w:val="28"/>
          <w:szCs w:val="28"/>
        </w:rPr>
        <w:t>(15 min., daily, if possible)</w:t>
      </w:r>
    </w:p>
    <w:p w14:paraId="1A5ADDB3" w14:textId="77777777" w:rsidR="001F4523" w:rsidRDefault="001F4523" w:rsidP="001F4523">
      <w:pPr>
        <w:spacing w:after="200" w:line="288" w:lineRule="auto"/>
        <w:ind w:left="360" w:firstLine="360"/>
        <w:rPr>
          <w:b/>
          <w:bCs/>
          <w:szCs w:val="24"/>
        </w:rPr>
      </w:pPr>
    </w:p>
    <w:p w14:paraId="56820937" w14:textId="79B470DE" w:rsidR="006E28A9" w:rsidRPr="001F4523" w:rsidRDefault="006E28A9" w:rsidP="001F4523">
      <w:pPr>
        <w:spacing w:after="200" w:line="288" w:lineRule="auto"/>
        <w:ind w:left="360" w:firstLine="360"/>
      </w:pPr>
      <w:r w:rsidRPr="001F4523">
        <w:rPr>
          <w:b/>
          <w:bCs/>
          <w:szCs w:val="24"/>
        </w:rPr>
        <w:t>NH</w:t>
      </w:r>
      <w:r w:rsidR="00C91553" w:rsidRPr="001F4523">
        <w:rPr>
          <w:b/>
          <w:bCs/>
          <w:szCs w:val="24"/>
        </w:rPr>
        <w:t>:</w:t>
      </w:r>
      <w:r w:rsidRPr="001F4523">
        <w:rPr>
          <w:b/>
          <w:bCs/>
          <w:szCs w:val="24"/>
        </w:rPr>
        <w:t xml:space="preserve"> Slack</w:t>
      </w:r>
      <w:r w:rsidRPr="001F4523">
        <w:rPr>
          <w:szCs w:val="24"/>
        </w:rPr>
        <w:t xml:space="preserve"> </w:t>
      </w:r>
      <w:r w:rsidRPr="001F4523">
        <w:rPr>
          <w:b/>
          <w:bCs/>
          <w:i/>
          <w:iCs/>
          <w:szCs w:val="24"/>
        </w:rPr>
        <w:t>the 3</w:t>
      </w:r>
      <w:r w:rsidRPr="001F4523">
        <w:rPr>
          <w:i/>
          <w:iCs/>
          <w:szCs w:val="24"/>
        </w:rPr>
        <w:t xml:space="preserve"> </w:t>
      </w:r>
      <w:r w:rsidRPr="001F4523">
        <w:rPr>
          <w:b/>
          <w:bCs/>
          <w:i/>
          <w:iCs/>
          <w:szCs w:val="24"/>
        </w:rPr>
        <w:t>C’s</w:t>
      </w:r>
      <w:r w:rsidR="001F4523" w:rsidRPr="001F4523">
        <w:rPr>
          <w:b/>
          <w:bCs/>
          <w:i/>
          <w:iCs/>
          <w:szCs w:val="24"/>
        </w:rPr>
        <w:t xml:space="preserve"> prior to meeting</w:t>
      </w:r>
    </w:p>
    <w:p w14:paraId="0E842769" w14:textId="41943CAF" w:rsidR="006E28A9" w:rsidRDefault="006E28A9" w:rsidP="00C91553">
      <w:pPr>
        <w:pStyle w:val="ListParagraph"/>
        <w:numPr>
          <w:ilvl w:val="1"/>
          <w:numId w:val="20"/>
        </w:numPr>
        <w:spacing w:after="200" w:line="288" w:lineRule="auto"/>
        <w:rPr>
          <w:szCs w:val="24"/>
        </w:rPr>
      </w:pPr>
      <w:r w:rsidRPr="00C91553">
        <w:rPr>
          <w:b/>
          <w:bCs/>
          <w:szCs w:val="24"/>
        </w:rPr>
        <w:t>Celebration:</w:t>
      </w:r>
      <w:r>
        <w:rPr>
          <w:szCs w:val="24"/>
        </w:rPr>
        <w:t xml:space="preserve"> What went well with training?</w:t>
      </w:r>
    </w:p>
    <w:p w14:paraId="7EE89C91" w14:textId="77777777" w:rsidR="006E28A9" w:rsidRPr="0031256C" w:rsidRDefault="006E28A9" w:rsidP="00C91553">
      <w:pPr>
        <w:pStyle w:val="ListParagraph"/>
        <w:numPr>
          <w:ilvl w:val="1"/>
          <w:numId w:val="20"/>
        </w:numPr>
        <w:spacing w:after="200" w:line="288" w:lineRule="auto"/>
        <w:rPr>
          <w:szCs w:val="24"/>
        </w:rPr>
      </w:pPr>
      <w:r w:rsidRPr="00C91553">
        <w:rPr>
          <w:b/>
          <w:bCs/>
          <w:szCs w:val="24"/>
        </w:rPr>
        <w:t>Confusion/Curiosity:</w:t>
      </w:r>
      <w:r>
        <w:rPr>
          <w:szCs w:val="24"/>
        </w:rPr>
        <w:t xml:space="preserve"> Was anything confusing to you today? </w:t>
      </w:r>
      <w:r w:rsidRPr="0031256C">
        <w:rPr>
          <w:szCs w:val="24"/>
        </w:rPr>
        <w:t xml:space="preserve">What are you curious about? </w:t>
      </w:r>
    </w:p>
    <w:p w14:paraId="3CCB5412" w14:textId="5A9BB037" w:rsidR="006E28A9" w:rsidRDefault="006E28A9" w:rsidP="00C91553">
      <w:pPr>
        <w:pStyle w:val="ListParagraph"/>
        <w:numPr>
          <w:ilvl w:val="1"/>
          <w:numId w:val="20"/>
        </w:numPr>
        <w:spacing w:after="200" w:line="288" w:lineRule="auto"/>
        <w:rPr>
          <w:szCs w:val="24"/>
        </w:rPr>
      </w:pPr>
      <w:r w:rsidRPr="00C91553">
        <w:rPr>
          <w:b/>
          <w:bCs/>
          <w:szCs w:val="24"/>
        </w:rPr>
        <w:t>Confidence:</w:t>
      </w:r>
      <w:r>
        <w:rPr>
          <w:szCs w:val="24"/>
        </w:rPr>
        <w:t xml:space="preserve"> How confident do you feel moving forward </w:t>
      </w:r>
      <w:r w:rsidR="001F4523">
        <w:rPr>
          <w:szCs w:val="24"/>
        </w:rPr>
        <w:t>i</w:t>
      </w:r>
      <w:r>
        <w:rPr>
          <w:szCs w:val="24"/>
        </w:rPr>
        <w:t xml:space="preserve">nto tomorrow? </w:t>
      </w:r>
      <w:r w:rsidR="00C91553">
        <w:rPr>
          <w:szCs w:val="24"/>
        </w:rPr>
        <w:t>What are your goals?</w:t>
      </w:r>
    </w:p>
    <w:p w14:paraId="0EFAE8A2" w14:textId="1C09E441" w:rsidR="006E28A9" w:rsidRPr="001F4523" w:rsidRDefault="00C91553" w:rsidP="001F4523">
      <w:pPr>
        <w:spacing w:after="200" w:line="288" w:lineRule="auto"/>
        <w:ind w:left="720"/>
        <w:rPr>
          <w:b/>
          <w:bCs/>
          <w:szCs w:val="24"/>
        </w:rPr>
      </w:pPr>
      <w:r w:rsidRPr="001F4523">
        <w:rPr>
          <w:b/>
          <w:bCs/>
          <w:szCs w:val="24"/>
        </w:rPr>
        <w:t>Coaching Check-in Meeting</w:t>
      </w:r>
    </w:p>
    <w:p w14:paraId="106AB526" w14:textId="65BA6D68" w:rsidR="006E28A9" w:rsidRPr="000F19AA" w:rsidRDefault="006E28A9" w:rsidP="000F19AA">
      <w:pPr>
        <w:spacing w:after="200" w:line="288" w:lineRule="auto"/>
        <w:ind w:left="720" w:firstLine="360"/>
        <w:rPr>
          <w:szCs w:val="24"/>
        </w:rPr>
      </w:pPr>
      <w:r w:rsidRPr="000F19AA">
        <w:rPr>
          <w:b/>
          <w:bCs/>
          <w:szCs w:val="24"/>
        </w:rPr>
        <w:t>New Hire:</w:t>
      </w:r>
      <w:r w:rsidRPr="000F19AA">
        <w:rPr>
          <w:szCs w:val="24"/>
        </w:rPr>
        <w:t xml:space="preserve"> </w:t>
      </w:r>
      <w:r w:rsidR="00C91553" w:rsidRPr="000F19AA">
        <w:rPr>
          <w:szCs w:val="24"/>
        </w:rPr>
        <w:t xml:space="preserve">review the </w:t>
      </w:r>
      <w:r w:rsidRPr="000F19AA">
        <w:rPr>
          <w:szCs w:val="24"/>
        </w:rPr>
        <w:t>3 C’s</w:t>
      </w:r>
      <w:r w:rsidR="00C91553" w:rsidRPr="000F19AA">
        <w:rPr>
          <w:szCs w:val="24"/>
        </w:rPr>
        <w:t xml:space="preserve"> from Slack</w:t>
      </w:r>
      <w:r w:rsidR="001F4523" w:rsidRPr="000F19AA">
        <w:rPr>
          <w:szCs w:val="24"/>
        </w:rPr>
        <w:t>, 1 minute on each</w:t>
      </w:r>
      <w:r w:rsidR="00C91553" w:rsidRPr="000F19AA">
        <w:rPr>
          <w:szCs w:val="24"/>
        </w:rPr>
        <w:t xml:space="preserve"> </w:t>
      </w:r>
    </w:p>
    <w:p w14:paraId="68B433D7" w14:textId="3C042D8F" w:rsidR="006E28A9" w:rsidRPr="000F19AA" w:rsidRDefault="006E28A9" w:rsidP="000F19AA">
      <w:pPr>
        <w:spacing w:after="200" w:line="288" w:lineRule="auto"/>
        <w:ind w:left="720" w:firstLine="360"/>
        <w:rPr>
          <w:szCs w:val="24"/>
        </w:rPr>
      </w:pPr>
      <w:r w:rsidRPr="000F19AA">
        <w:rPr>
          <w:b/>
          <w:bCs/>
          <w:szCs w:val="24"/>
        </w:rPr>
        <w:t>Coach</w:t>
      </w:r>
      <w:r w:rsidR="00C91553" w:rsidRPr="000F19AA">
        <w:rPr>
          <w:b/>
          <w:bCs/>
          <w:szCs w:val="24"/>
        </w:rPr>
        <w:t xml:space="preserve"> (</w:t>
      </w:r>
      <w:r w:rsidR="00C91553" w:rsidRPr="000F19AA">
        <w:rPr>
          <w:b/>
          <w:bCs/>
          <w:i/>
          <w:iCs/>
          <w:szCs w:val="24"/>
        </w:rPr>
        <w:t>the 4 C’s</w:t>
      </w:r>
      <w:r w:rsidR="00C91553" w:rsidRPr="000F19AA">
        <w:rPr>
          <w:b/>
          <w:bCs/>
          <w:szCs w:val="24"/>
        </w:rPr>
        <w:t>)</w:t>
      </w:r>
      <w:r w:rsidRPr="000F19AA">
        <w:rPr>
          <w:b/>
          <w:bCs/>
          <w:szCs w:val="24"/>
        </w:rPr>
        <w:t>:</w:t>
      </w:r>
      <w:r w:rsidRPr="000F19AA">
        <w:rPr>
          <w:szCs w:val="24"/>
        </w:rPr>
        <w:t xml:space="preserve"> </w:t>
      </w:r>
      <w:proofErr w:type="gramStart"/>
      <w:r w:rsidRPr="000F19AA">
        <w:rPr>
          <w:szCs w:val="24"/>
        </w:rPr>
        <w:t>1-2 minute</w:t>
      </w:r>
      <w:proofErr w:type="gramEnd"/>
      <w:r w:rsidRPr="000F19AA">
        <w:rPr>
          <w:szCs w:val="24"/>
        </w:rPr>
        <w:t xml:space="preserve"> response on each + commitment to return to outstanding items</w:t>
      </w:r>
    </w:p>
    <w:p w14:paraId="588A037C" w14:textId="1304064D" w:rsidR="006E28A9" w:rsidRDefault="006E28A9" w:rsidP="00C91553">
      <w:pPr>
        <w:pStyle w:val="ListParagraph"/>
        <w:numPr>
          <w:ilvl w:val="2"/>
          <w:numId w:val="21"/>
        </w:numPr>
        <w:spacing w:after="200" w:line="288" w:lineRule="auto"/>
        <w:ind w:left="2160"/>
        <w:rPr>
          <w:szCs w:val="24"/>
        </w:rPr>
      </w:pPr>
      <w:r w:rsidRPr="00C91553">
        <w:rPr>
          <w:b/>
          <w:bCs/>
          <w:szCs w:val="24"/>
        </w:rPr>
        <w:t>Celebration:</w:t>
      </w:r>
      <w:r>
        <w:rPr>
          <w:szCs w:val="24"/>
        </w:rPr>
        <w:t xml:space="preserve"> Celebrate/relate with what went well. </w:t>
      </w:r>
    </w:p>
    <w:p w14:paraId="41B49F23" w14:textId="1ED07C09" w:rsidR="006E28A9" w:rsidRPr="0031256C" w:rsidRDefault="006E28A9" w:rsidP="00C91553">
      <w:pPr>
        <w:pStyle w:val="ListParagraph"/>
        <w:numPr>
          <w:ilvl w:val="2"/>
          <w:numId w:val="21"/>
        </w:numPr>
        <w:spacing w:after="200" w:line="288" w:lineRule="auto"/>
        <w:ind w:left="2160"/>
        <w:rPr>
          <w:szCs w:val="24"/>
        </w:rPr>
      </w:pPr>
      <w:r w:rsidRPr="00C91553">
        <w:rPr>
          <w:b/>
          <w:bCs/>
          <w:szCs w:val="24"/>
        </w:rPr>
        <w:t>Confusion/Curiosity:</w:t>
      </w:r>
      <w:r>
        <w:rPr>
          <w:szCs w:val="24"/>
        </w:rPr>
        <w:t xml:space="preserve"> Clarify + commit to </w:t>
      </w:r>
      <w:r w:rsidR="00C91553">
        <w:rPr>
          <w:szCs w:val="24"/>
        </w:rPr>
        <w:t>more time/resources as needed</w:t>
      </w:r>
      <w:r w:rsidRPr="0031256C">
        <w:rPr>
          <w:szCs w:val="24"/>
        </w:rPr>
        <w:t xml:space="preserve"> </w:t>
      </w:r>
    </w:p>
    <w:p w14:paraId="4949DB8E" w14:textId="27E3B0FA" w:rsidR="006E28A9" w:rsidRDefault="006E28A9" w:rsidP="00C91553">
      <w:pPr>
        <w:pStyle w:val="ListParagraph"/>
        <w:numPr>
          <w:ilvl w:val="2"/>
          <w:numId w:val="21"/>
        </w:numPr>
        <w:spacing w:after="200" w:line="288" w:lineRule="auto"/>
        <w:ind w:left="2160"/>
        <w:rPr>
          <w:szCs w:val="24"/>
        </w:rPr>
      </w:pPr>
      <w:r w:rsidRPr="00C91553">
        <w:rPr>
          <w:b/>
          <w:bCs/>
          <w:szCs w:val="24"/>
        </w:rPr>
        <w:t>Confidence:</w:t>
      </w:r>
      <w:r>
        <w:rPr>
          <w:szCs w:val="24"/>
        </w:rPr>
        <w:t xml:space="preserve"> </w:t>
      </w:r>
      <w:r w:rsidR="00C91553">
        <w:rPr>
          <w:szCs w:val="24"/>
        </w:rPr>
        <w:t>Discuss confidence—</w:t>
      </w:r>
      <w:r>
        <w:rPr>
          <w:szCs w:val="24"/>
        </w:rPr>
        <w:t>check/set goals here—reaffirm or re-direct as needed</w:t>
      </w:r>
    </w:p>
    <w:p w14:paraId="2466994A" w14:textId="65ACEFF5" w:rsidR="00C91553" w:rsidRDefault="006E28A9" w:rsidP="00C91553">
      <w:pPr>
        <w:pStyle w:val="ListParagraph"/>
        <w:numPr>
          <w:ilvl w:val="2"/>
          <w:numId w:val="21"/>
        </w:numPr>
        <w:spacing w:after="200" w:line="288" w:lineRule="auto"/>
        <w:ind w:left="2160"/>
        <w:rPr>
          <w:szCs w:val="24"/>
        </w:rPr>
      </w:pPr>
      <w:r w:rsidRPr="00C91553">
        <w:rPr>
          <w:b/>
          <w:bCs/>
          <w:szCs w:val="24"/>
        </w:rPr>
        <w:t>Connections:</w:t>
      </w:r>
      <w:r>
        <w:rPr>
          <w:szCs w:val="24"/>
        </w:rPr>
        <w:t xml:space="preserve"> </w:t>
      </w:r>
      <w:r w:rsidRPr="0031256C">
        <w:rPr>
          <w:i/>
          <w:iCs/>
          <w:szCs w:val="24"/>
        </w:rPr>
        <w:t>As needed</w:t>
      </w:r>
      <w:r>
        <w:rPr>
          <w:szCs w:val="24"/>
        </w:rPr>
        <w:t xml:space="preserve">, </w:t>
      </w:r>
      <w:r w:rsidR="00C91553" w:rsidRPr="00C91553">
        <w:rPr>
          <w:szCs w:val="24"/>
        </w:rPr>
        <w:t>make connections for them</w:t>
      </w:r>
      <w:r w:rsidR="00C91553">
        <w:rPr>
          <w:szCs w:val="24"/>
        </w:rPr>
        <w:t>. Options:</w:t>
      </w:r>
      <w:r w:rsidR="00C91553" w:rsidRPr="00C91553">
        <w:rPr>
          <w:szCs w:val="24"/>
        </w:rPr>
        <w:t xml:space="preserve"> </w:t>
      </w:r>
    </w:p>
    <w:p w14:paraId="59F37A9A" w14:textId="77777777" w:rsidR="00C91553" w:rsidRDefault="00C91553" w:rsidP="00C91553">
      <w:pPr>
        <w:pStyle w:val="ListParagraph"/>
        <w:numPr>
          <w:ilvl w:val="3"/>
          <w:numId w:val="19"/>
        </w:numPr>
        <w:spacing w:after="200" w:line="288" w:lineRule="auto"/>
        <w:rPr>
          <w:szCs w:val="24"/>
        </w:rPr>
      </w:pPr>
      <w:r w:rsidRPr="00C91553">
        <w:rPr>
          <w:i/>
          <w:iCs/>
          <w:szCs w:val="24"/>
        </w:rPr>
        <w:t>C</w:t>
      </w:r>
      <w:r w:rsidR="006E28A9" w:rsidRPr="00C91553">
        <w:rPr>
          <w:i/>
          <w:iCs/>
          <w:szCs w:val="24"/>
        </w:rPr>
        <w:t xml:space="preserve">onnect </w:t>
      </w:r>
      <w:r w:rsidRPr="00C91553">
        <w:rPr>
          <w:szCs w:val="24"/>
        </w:rPr>
        <w:t>ideas together (maybe part of clarifying what is confusing)</w:t>
      </w:r>
    </w:p>
    <w:p w14:paraId="469A61D8" w14:textId="74C648B1" w:rsidR="00C91553" w:rsidRDefault="00C91553" w:rsidP="00C91553">
      <w:pPr>
        <w:pStyle w:val="ListParagraph"/>
        <w:numPr>
          <w:ilvl w:val="3"/>
          <w:numId w:val="19"/>
        </w:numPr>
        <w:spacing w:after="200" w:line="288" w:lineRule="auto"/>
        <w:rPr>
          <w:szCs w:val="24"/>
        </w:rPr>
      </w:pPr>
      <w:r>
        <w:rPr>
          <w:i/>
          <w:iCs/>
          <w:szCs w:val="24"/>
        </w:rPr>
        <w:t>C</w:t>
      </w:r>
      <w:r w:rsidRPr="00C91553">
        <w:rPr>
          <w:i/>
          <w:iCs/>
          <w:szCs w:val="24"/>
        </w:rPr>
        <w:t>onnect</w:t>
      </w:r>
      <w:r w:rsidRPr="00C91553">
        <w:rPr>
          <w:szCs w:val="24"/>
        </w:rPr>
        <w:t xml:space="preserve"> </w:t>
      </w:r>
      <w:r>
        <w:rPr>
          <w:szCs w:val="24"/>
        </w:rPr>
        <w:t xml:space="preserve">them </w:t>
      </w:r>
      <w:r w:rsidR="006E28A9" w:rsidRPr="00C91553">
        <w:rPr>
          <w:szCs w:val="24"/>
        </w:rPr>
        <w:t>with resources—documents, videos, people…</w:t>
      </w:r>
    </w:p>
    <w:p w14:paraId="75DFAD00" w14:textId="2D8AE523" w:rsidR="00C91553" w:rsidRDefault="00C91553" w:rsidP="00C91553">
      <w:pPr>
        <w:pStyle w:val="ListParagraph"/>
        <w:numPr>
          <w:ilvl w:val="3"/>
          <w:numId w:val="19"/>
        </w:numPr>
        <w:spacing w:after="200" w:line="288" w:lineRule="auto"/>
        <w:rPr>
          <w:szCs w:val="24"/>
        </w:rPr>
      </w:pPr>
      <w:r>
        <w:rPr>
          <w:i/>
          <w:iCs/>
          <w:szCs w:val="24"/>
        </w:rPr>
        <w:t>Connect</w:t>
      </w:r>
      <w:r>
        <w:rPr>
          <w:szCs w:val="24"/>
        </w:rPr>
        <w:t xml:space="preserve"> what they are doing to Critical Behaviors to show relevance and evaluate progress</w:t>
      </w:r>
    </w:p>
    <w:p w14:paraId="3178A842" w14:textId="7F10BBF4" w:rsidR="006E28A9" w:rsidRDefault="00C91553" w:rsidP="00C91553">
      <w:pPr>
        <w:pStyle w:val="ListParagraph"/>
        <w:numPr>
          <w:ilvl w:val="3"/>
          <w:numId w:val="19"/>
        </w:numPr>
        <w:spacing w:after="200" w:line="288" w:lineRule="auto"/>
        <w:rPr>
          <w:szCs w:val="24"/>
        </w:rPr>
      </w:pPr>
      <w:r w:rsidRPr="00C91553">
        <w:rPr>
          <w:szCs w:val="24"/>
        </w:rPr>
        <w:t>Revisit</w:t>
      </w:r>
      <w:r>
        <w:rPr>
          <w:szCs w:val="24"/>
        </w:rPr>
        <w:t xml:space="preserve"> the</w:t>
      </w:r>
      <w:r w:rsidRPr="00C91553">
        <w:rPr>
          <w:szCs w:val="24"/>
        </w:rPr>
        <w:t xml:space="preserve"> </w:t>
      </w:r>
      <w:r>
        <w:rPr>
          <w:szCs w:val="24"/>
        </w:rPr>
        <w:t>“C</w:t>
      </w:r>
      <w:r w:rsidRPr="00C91553">
        <w:rPr>
          <w:szCs w:val="24"/>
        </w:rPr>
        <w:t>elebration</w:t>
      </w:r>
      <w:r>
        <w:rPr>
          <w:szCs w:val="24"/>
        </w:rPr>
        <w:t>”</w:t>
      </w:r>
      <w:r w:rsidRPr="00C91553">
        <w:rPr>
          <w:szCs w:val="24"/>
        </w:rPr>
        <w:t xml:space="preserve"> </w:t>
      </w:r>
      <w:r>
        <w:rPr>
          <w:szCs w:val="24"/>
        </w:rPr>
        <w:t xml:space="preserve">piece </w:t>
      </w:r>
      <w:r w:rsidRPr="00C91553">
        <w:rPr>
          <w:szCs w:val="24"/>
        </w:rPr>
        <w:t xml:space="preserve">and </w:t>
      </w:r>
      <w:r w:rsidR="006E28A9" w:rsidRPr="00C91553">
        <w:rPr>
          <w:szCs w:val="24"/>
        </w:rPr>
        <w:t xml:space="preserve">encourage them in the </w:t>
      </w:r>
      <w:r w:rsidRPr="00C91553">
        <w:rPr>
          <w:i/>
          <w:iCs/>
          <w:szCs w:val="24"/>
        </w:rPr>
        <w:t>C</w:t>
      </w:r>
      <w:r w:rsidR="006E28A9" w:rsidRPr="00C91553">
        <w:rPr>
          <w:i/>
          <w:iCs/>
          <w:szCs w:val="24"/>
        </w:rPr>
        <w:t>onnections</w:t>
      </w:r>
      <w:r w:rsidR="006E28A9" w:rsidRPr="00C91553">
        <w:rPr>
          <w:szCs w:val="24"/>
        </w:rPr>
        <w:t xml:space="preserve"> they made </w:t>
      </w:r>
      <w:r>
        <w:rPr>
          <w:szCs w:val="24"/>
        </w:rPr>
        <w:t xml:space="preserve">on their own, </w:t>
      </w:r>
      <w:r w:rsidR="006E28A9" w:rsidRPr="00C91553">
        <w:rPr>
          <w:szCs w:val="24"/>
        </w:rPr>
        <w:t>in their learning</w:t>
      </w:r>
      <w:r>
        <w:rPr>
          <w:szCs w:val="24"/>
        </w:rPr>
        <w:t xml:space="preserve"> or with people or processes</w:t>
      </w:r>
    </w:p>
    <w:p w14:paraId="40077BCC" w14:textId="77777777" w:rsidR="00803DD1" w:rsidRPr="00803DD1" w:rsidRDefault="00803DD1" w:rsidP="00803DD1">
      <w:pPr>
        <w:spacing w:after="200" w:line="288" w:lineRule="auto"/>
        <w:ind w:left="2160"/>
        <w:rPr>
          <w:szCs w:val="24"/>
        </w:rPr>
      </w:pPr>
    </w:p>
    <w:p w14:paraId="0714C0EB" w14:textId="77777777" w:rsidR="00803DD1" w:rsidRDefault="00803DD1" w:rsidP="00803DD1">
      <w:pPr>
        <w:spacing w:after="0" w:line="240" w:lineRule="auto"/>
        <w:rPr>
          <w:b/>
          <w:bCs/>
          <w:sz w:val="28"/>
          <w:szCs w:val="28"/>
        </w:rPr>
      </w:pPr>
    </w:p>
    <w:p w14:paraId="4D3EF162" w14:textId="77777777" w:rsidR="00803DD1" w:rsidRPr="00803DD1" w:rsidRDefault="00803DD1" w:rsidP="00803DD1">
      <w:pPr>
        <w:spacing w:after="200" w:line="288" w:lineRule="auto"/>
        <w:rPr>
          <w:szCs w:val="24"/>
        </w:rPr>
      </w:pPr>
    </w:p>
    <w:p w14:paraId="6DFEEC7E" w14:textId="6CC6F1A0" w:rsidR="00F33D9D" w:rsidRDefault="00F33D9D">
      <w:pPr>
        <w:rPr>
          <w:rFonts w:ascii="Calibri" w:hAnsi="Calibri"/>
          <w:szCs w:val="24"/>
        </w:rPr>
      </w:pPr>
      <w:r>
        <w:rPr>
          <w:rFonts w:ascii="Calibri" w:hAnsi="Calibri"/>
          <w:szCs w:val="24"/>
        </w:rPr>
        <w:br w:type="page"/>
      </w:r>
    </w:p>
    <w:p w14:paraId="27307472" w14:textId="53804BCB" w:rsidR="001F4523" w:rsidRPr="001F4523" w:rsidRDefault="001F4523" w:rsidP="001F4523">
      <w:pPr>
        <w:jc w:val="center"/>
        <w:rPr>
          <w:rFonts w:ascii="Calibri" w:hAnsi="Calibri"/>
          <w:b/>
          <w:bCs/>
          <w:sz w:val="36"/>
          <w:szCs w:val="36"/>
        </w:rPr>
      </w:pPr>
      <w:r w:rsidRPr="001F4523">
        <w:rPr>
          <w:rFonts w:ascii="Calibri" w:hAnsi="Calibri"/>
          <w:b/>
          <w:bCs/>
          <w:sz w:val="36"/>
          <w:szCs w:val="36"/>
        </w:rPr>
        <w:lastRenderedPageBreak/>
        <w:t>Why You’ll Do It</w:t>
      </w:r>
    </w:p>
    <w:p w14:paraId="1FB9603C" w14:textId="02373524" w:rsidR="00B565E9" w:rsidRDefault="00F33D9D" w:rsidP="00F33D9D">
      <w:pPr>
        <w:pStyle w:val="MessageHeader"/>
        <w:rPr>
          <w:rFonts w:asciiTheme="minorHAnsi" w:hAnsiTheme="minorHAnsi"/>
          <w:b/>
          <w:bCs/>
          <w:sz w:val="28"/>
          <w:szCs w:val="28"/>
        </w:rPr>
      </w:pPr>
      <w:r w:rsidRPr="00A452A3">
        <w:rPr>
          <w:rFonts w:asciiTheme="minorHAnsi" w:hAnsiTheme="minorHAnsi"/>
          <w:b/>
          <w:bCs/>
          <w:sz w:val="28"/>
          <w:szCs w:val="28"/>
        </w:rPr>
        <w:t>New Hire Coach</w:t>
      </w:r>
      <w:r w:rsidR="00B565E9" w:rsidRPr="00A452A3">
        <w:rPr>
          <w:rFonts w:asciiTheme="minorHAnsi" w:hAnsiTheme="minorHAnsi"/>
          <w:b/>
          <w:bCs/>
          <w:sz w:val="28"/>
          <w:szCs w:val="28"/>
        </w:rPr>
        <w:t>ing</w:t>
      </w:r>
      <w:r w:rsidRPr="00A452A3">
        <w:rPr>
          <w:rFonts w:asciiTheme="minorHAnsi" w:hAnsiTheme="minorHAnsi"/>
          <w:b/>
          <w:bCs/>
          <w:sz w:val="28"/>
          <w:szCs w:val="28"/>
        </w:rPr>
        <w:t xml:space="preserve"> Goal</w:t>
      </w:r>
      <w:r w:rsidR="00B565E9" w:rsidRPr="00A452A3">
        <w:rPr>
          <w:rFonts w:asciiTheme="minorHAnsi" w:hAnsiTheme="minorHAnsi"/>
          <w:b/>
          <w:bCs/>
          <w:sz w:val="28"/>
          <w:szCs w:val="28"/>
        </w:rPr>
        <w:t>s</w:t>
      </w:r>
    </w:p>
    <w:p w14:paraId="1AFE489F" w14:textId="54D5E936" w:rsidR="00A452A3" w:rsidRPr="00D860E0" w:rsidRDefault="00A452A3" w:rsidP="00F33D9D">
      <w:pPr>
        <w:pStyle w:val="MessageHeader"/>
        <w:rPr>
          <w:i/>
          <w:iCs/>
        </w:rPr>
      </w:pPr>
      <w:r w:rsidRPr="00A452A3">
        <w:rPr>
          <w:b/>
          <w:bCs/>
        </w:rPr>
        <w:t xml:space="preserve">For </w:t>
      </w:r>
      <w:r w:rsidR="00D860E0">
        <w:rPr>
          <w:b/>
          <w:bCs/>
        </w:rPr>
        <w:t>the Coach</w:t>
      </w:r>
      <w:r w:rsidRPr="00A452A3">
        <w:rPr>
          <w:b/>
          <w:bCs/>
        </w:rPr>
        <w:t>:</w:t>
      </w:r>
      <w:r w:rsidRPr="00F33D9D">
        <w:t xml:space="preserve"> </w:t>
      </w:r>
      <w:r w:rsidRPr="00D860E0">
        <w:rPr>
          <w:i/>
          <w:iCs/>
        </w:rPr>
        <w:t>Make Your Thinking Visible</w:t>
      </w:r>
    </w:p>
    <w:p w14:paraId="0851D84B" w14:textId="682B7334" w:rsidR="00A452A3" w:rsidRPr="00D860E0" w:rsidRDefault="00A452A3" w:rsidP="00A452A3">
      <w:pPr>
        <w:pStyle w:val="MessageHeader"/>
        <w:rPr>
          <w:i/>
          <w:iCs/>
        </w:rPr>
      </w:pPr>
      <w:r w:rsidRPr="00A452A3">
        <w:rPr>
          <w:b/>
          <w:bCs/>
        </w:rPr>
        <w:t>For New Hire:</w:t>
      </w:r>
      <w:r>
        <w:t xml:space="preserve"> </w:t>
      </w:r>
      <w:r w:rsidR="00D860E0" w:rsidRPr="00D860E0">
        <w:rPr>
          <w:i/>
          <w:iCs/>
        </w:rPr>
        <w:t xml:space="preserve">Development of Critical Behaviors + </w:t>
      </w:r>
      <w:r w:rsidRPr="00D860E0">
        <w:rPr>
          <w:i/>
          <w:iCs/>
        </w:rPr>
        <w:t>Skills Development</w:t>
      </w:r>
      <w:r w:rsidR="00D860E0" w:rsidRPr="00D860E0">
        <w:rPr>
          <w:i/>
          <w:iCs/>
        </w:rPr>
        <w:t xml:space="preserve"> &gt; Growth toward Expertise</w:t>
      </w:r>
    </w:p>
    <w:p w14:paraId="20F8EB0F" w14:textId="77777777" w:rsidR="00D860E0" w:rsidRDefault="00D860E0" w:rsidP="009D76F0">
      <w:pPr>
        <w:spacing w:after="0"/>
        <w:rPr>
          <w:b/>
          <w:bCs/>
        </w:rPr>
      </w:pPr>
    </w:p>
    <w:p w14:paraId="33DD8448" w14:textId="085E6689" w:rsidR="00D860E0" w:rsidRDefault="00D860E0" w:rsidP="00A452A3">
      <w:r w:rsidRPr="00D860E0">
        <w:rPr>
          <w:b/>
          <w:bCs/>
        </w:rPr>
        <w:t>Critical Behaviors</w:t>
      </w:r>
      <w:r>
        <w:t xml:space="preserve"> are what we hope to see in the performance environment (what it looks like when people are doing their job well)</w:t>
      </w:r>
    </w:p>
    <w:p w14:paraId="6C10245F" w14:textId="18208D68" w:rsidR="00A452A3" w:rsidRDefault="00A452A3" w:rsidP="00A452A3">
      <w:r>
        <w:rPr>
          <w:noProof/>
        </w:rPr>
        <w:drawing>
          <wp:inline distT="0" distB="0" distL="0" distR="0" wp14:anchorId="069B608B" wp14:editId="102B8259">
            <wp:extent cx="6858000" cy="5878195"/>
            <wp:effectExtent l="0" t="0" r="0" b="1905"/>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pic:nvPicPr>
                  <pic:blipFill>
                    <a:blip r:embed="rId13"/>
                    <a:stretch>
                      <a:fillRect/>
                    </a:stretch>
                  </pic:blipFill>
                  <pic:spPr>
                    <a:xfrm>
                      <a:off x="0" y="0"/>
                      <a:ext cx="6858000" cy="5878195"/>
                    </a:xfrm>
                    <a:prstGeom prst="rect">
                      <a:avLst/>
                    </a:prstGeom>
                  </pic:spPr>
                </pic:pic>
              </a:graphicData>
            </a:graphic>
          </wp:inline>
        </w:drawing>
      </w:r>
    </w:p>
    <w:p w14:paraId="430502F1" w14:textId="0D1F006F" w:rsidR="00D860E0" w:rsidRDefault="009D76F0" w:rsidP="00A452A3">
      <w:r>
        <w:br w:type="page"/>
      </w:r>
    </w:p>
    <w:p w14:paraId="0EF29DC6" w14:textId="17E04960" w:rsidR="00D860E0" w:rsidRDefault="00D860E0" w:rsidP="00A452A3">
      <w:r w:rsidRPr="00D860E0">
        <w:rPr>
          <w:b/>
          <w:bCs/>
        </w:rPr>
        <w:lastRenderedPageBreak/>
        <w:t>Development and Performance of Critical Behaviors impacts organizational goals</w:t>
      </w:r>
      <w:r>
        <w:t>—</w:t>
      </w:r>
      <w:r w:rsidRPr="00D860E0">
        <w:rPr>
          <w:b/>
          <w:bCs/>
          <w:i/>
          <w:iCs/>
        </w:rPr>
        <w:t xml:space="preserve">drives </w:t>
      </w:r>
      <w:r>
        <w:rPr>
          <w:b/>
          <w:bCs/>
          <w:i/>
          <w:iCs/>
        </w:rPr>
        <w:t xml:space="preserve">our </w:t>
      </w:r>
      <w:r w:rsidRPr="00D860E0">
        <w:rPr>
          <w:b/>
          <w:bCs/>
          <w:i/>
          <w:iCs/>
        </w:rPr>
        <w:t>success</w:t>
      </w:r>
      <w:r>
        <w:t>.</w:t>
      </w:r>
    </w:p>
    <w:p w14:paraId="292085CB" w14:textId="02C7B8B1" w:rsidR="00A452A3" w:rsidRPr="00A452A3" w:rsidRDefault="00A452A3" w:rsidP="00A452A3">
      <w:r>
        <w:rPr>
          <w:noProof/>
        </w:rPr>
        <w:drawing>
          <wp:inline distT="0" distB="0" distL="0" distR="0" wp14:anchorId="077D9FD4" wp14:editId="400F5829">
            <wp:extent cx="6858000" cy="4073525"/>
            <wp:effectExtent l="0" t="0" r="0" b="317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4"/>
                    <a:stretch>
                      <a:fillRect/>
                    </a:stretch>
                  </pic:blipFill>
                  <pic:spPr>
                    <a:xfrm>
                      <a:off x="0" y="0"/>
                      <a:ext cx="6858000" cy="4073525"/>
                    </a:xfrm>
                    <a:prstGeom prst="rect">
                      <a:avLst/>
                    </a:prstGeom>
                  </pic:spPr>
                </pic:pic>
              </a:graphicData>
            </a:graphic>
          </wp:inline>
        </w:drawing>
      </w:r>
    </w:p>
    <w:p w14:paraId="40D598E3" w14:textId="1B76B75D" w:rsidR="00D860E0" w:rsidRDefault="00D860E0">
      <w:pPr>
        <w:rPr>
          <w:b/>
          <w:bCs/>
          <w:sz w:val="28"/>
          <w:szCs w:val="28"/>
        </w:rPr>
      </w:pPr>
      <w:r>
        <w:rPr>
          <w:b/>
          <w:bCs/>
          <w:sz w:val="28"/>
          <w:szCs w:val="28"/>
        </w:rPr>
        <w:br w:type="page"/>
      </w:r>
    </w:p>
    <w:p w14:paraId="34652262" w14:textId="13DBED02" w:rsidR="001F4523" w:rsidRPr="001F4523" w:rsidRDefault="001F4523" w:rsidP="001F4523">
      <w:pPr>
        <w:jc w:val="center"/>
        <w:rPr>
          <w:b/>
          <w:bCs/>
          <w:sz w:val="36"/>
          <w:szCs w:val="36"/>
        </w:rPr>
      </w:pPr>
      <w:r w:rsidRPr="001F4523">
        <w:rPr>
          <w:b/>
          <w:bCs/>
          <w:sz w:val="36"/>
          <w:szCs w:val="36"/>
        </w:rPr>
        <w:lastRenderedPageBreak/>
        <w:t>How You’ll Do It</w:t>
      </w:r>
    </w:p>
    <w:p w14:paraId="075F27E8" w14:textId="6E018E55" w:rsidR="00A452A3" w:rsidRPr="00FD66B6" w:rsidRDefault="00A452A3" w:rsidP="009D76F0">
      <w:pPr>
        <w:pStyle w:val="MessageHeader"/>
        <w:rPr>
          <w:sz w:val="28"/>
          <w:szCs w:val="28"/>
        </w:rPr>
      </w:pPr>
      <w:r w:rsidRPr="009D76F0">
        <w:rPr>
          <w:rFonts w:asciiTheme="minorHAnsi" w:hAnsiTheme="minorHAnsi"/>
          <w:b/>
          <w:bCs/>
          <w:sz w:val="28"/>
          <w:szCs w:val="28"/>
        </w:rPr>
        <w:t>Desired Outcome: Skill Development (Hard skills + Soft Skills</w:t>
      </w:r>
      <w:r w:rsidR="00D860E0" w:rsidRPr="009D76F0">
        <w:rPr>
          <w:rFonts w:asciiTheme="minorHAnsi" w:hAnsiTheme="minorHAnsi"/>
          <w:b/>
          <w:bCs/>
          <w:sz w:val="28"/>
          <w:szCs w:val="28"/>
        </w:rPr>
        <w:t xml:space="preserve"> = Growth Towards </w:t>
      </w:r>
      <w:proofErr w:type="gramStart"/>
      <w:r w:rsidR="00D860E0" w:rsidRPr="009D76F0">
        <w:rPr>
          <w:rFonts w:asciiTheme="minorHAnsi" w:hAnsiTheme="minorHAnsi"/>
          <w:b/>
          <w:bCs/>
          <w:sz w:val="28"/>
          <w:szCs w:val="28"/>
        </w:rPr>
        <w:t xml:space="preserve">Expertise </w:t>
      </w:r>
      <w:r w:rsidRPr="009D76F0">
        <w:rPr>
          <w:rFonts w:asciiTheme="minorHAnsi" w:hAnsiTheme="minorHAnsi"/>
          <w:b/>
          <w:bCs/>
          <w:sz w:val="28"/>
          <w:szCs w:val="28"/>
        </w:rPr>
        <w:t>)</w:t>
      </w:r>
      <w:proofErr w:type="gramEnd"/>
    </w:p>
    <w:p w14:paraId="01F33230" w14:textId="77777777" w:rsidR="009D76F0" w:rsidRDefault="009D76F0" w:rsidP="00A452A3">
      <w:pPr>
        <w:spacing w:after="120" w:line="240" w:lineRule="auto"/>
        <w:rPr>
          <w:b/>
          <w:bCs/>
          <w:sz w:val="28"/>
          <w:szCs w:val="28"/>
        </w:rPr>
      </w:pPr>
    </w:p>
    <w:p w14:paraId="688AB603" w14:textId="79606442" w:rsidR="00A452A3" w:rsidRDefault="00A452A3" w:rsidP="00A452A3">
      <w:pPr>
        <w:spacing w:after="120" w:line="240" w:lineRule="auto"/>
        <w:rPr>
          <w:b/>
          <w:bCs/>
          <w:sz w:val="28"/>
          <w:szCs w:val="28"/>
        </w:rPr>
      </w:pPr>
      <w:r>
        <w:rPr>
          <w:b/>
          <w:bCs/>
          <w:sz w:val="28"/>
          <w:szCs w:val="28"/>
        </w:rPr>
        <w:t>K</w:t>
      </w:r>
      <w:r w:rsidRPr="00FD66B6">
        <w:rPr>
          <w:b/>
          <w:bCs/>
          <w:sz w:val="28"/>
          <w:szCs w:val="28"/>
        </w:rPr>
        <w:t xml:space="preserve">ey </w:t>
      </w:r>
      <w:r>
        <w:rPr>
          <w:b/>
          <w:bCs/>
          <w:sz w:val="28"/>
          <w:szCs w:val="28"/>
        </w:rPr>
        <w:t>O</w:t>
      </w:r>
      <w:r w:rsidRPr="00FD66B6">
        <w:rPr>
          <w:b/>
          <w:bCs/>
          <w:sz w:val="28"/>
          <w:szCs w:val="28"/>
        </w:rPr>
        <w:t>pportunities</w:t>
      </w:r>
      <w:r>
        <w:rPr>
          <w:b/>
          <w:bCs/>
          <w:sz w:val="28"/>
          <w:szCs w:val="28"/>
        </w:rPr>
        <w:t>:</w:t>
      </w:r>
    </w:p>
    <w:p w14:paraId="2C757CEA" w14:textId="77777777" w:rsidR="00A452A3" w:rsidRPr="006B37C7" w:rsidRDefault="00A452A3" w:rsidP="00A452A3">
      <w:pPr>
        <w:pStyle w:val="ListParagraph"/>
        <w:numPr>
          <w:ilvl w:val="0"/>
          <w:numId w:val="16"/>
        </w:numPr>
        <w:spacing w:after="120" w:line="240" w:lineRule="auto"/>
        <w:rPr>
          <w:szCs w:val="24"/>
        </w:rPr>
      </w:pPr>
      <w:r w:rsidRPr="006B37C7">
        <w:rPr>
          <w:szCs w:val="24"/>
        </w:rPr>
        <w:t xml:space="preserve">Reveal implicit/tacit knowledge (surface knowledge and processes that are stored in the minds of experts, which are not explicitly expressed) </w:t>
      </w:r>
    </w:p>
    <w:p w14:paraId="3245DF19" w14:textId="77777777" w:rsidR="00A452A3" w:rsidRPr="006B37C7" w:rsidRDefault="00A452A3" w:rsidP="00A452A3">
      <w:pPr>
        <w:pStyle w:val="ListParagraph"/>
        <w:numPr>
          <w:ilvl w:val="0"/>
          <w:numId w:val="16"/>
        </w:numPr>
        <w:spacing w:after="120" w:line="240" w:lineRule="auto"/>
        <w:rPr>
          <w:szCs w:val="24"/>
        </w:rPr>
      </w:pPr>
      <w:r w:rsidRPr="006B37C7">
        <w:rPr>
          <w:szCs w:val="24"/>
        </w:rPr>
        <w:t xml:space="preserve">Encourage growth and self-determination </w:t>
      </w:r>
      <w:r w:rsidRPr="006B37C7">
        <w:rPr>
          <w:szCs w:val="24"/>
        </w:rPr>
        <w:br/>
      </w:r>
    </w:p>
    <w:p w14:paraId="3D8C7D80" w14:textId="77777777" w:rsidR="00A452A3" w:rsidRDefault="00A452A3" w:rsidP="00A452A3">
      <w:pPr>
        <w:pStyle w:val="ListParagraph"/>
        <w:spacing w:line="240" w:lineRule="auto"/>
        <w:ind w:left="0"/>
        <w:jc w:val="center"/>
        <w:rPr>
          <w:b/>
          <w:bCs/>
        </w:rPr>
      </w:pPr>
      <w:r>
        <w:rPr>
          <w:b/>
          <w:bCs/>
          <w:noProof/>
        </w:rPr>
        <w:drawing>
          <wp:inline distT="0" distB="0" distL="0" distR="0" wp14:anchorId="6BD58E28" wp14:editId="7ABB9255">
            <wp:extent cx="6563801" cy="3573625"/>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0870" cy="3621029"/>
                    </a:xfrm>
                    <a:prstGeom prst="rect">
                      <a:avLst/>
                    </a:prstGeom>
                  </pic:spPr>
                </pic:pic>
              </a:graphicData>
            </a:graphic>
          </wp:inline>
        </w:drawing>
      </w:r>
    </w:p>
    <w:p w14:paraId="51B772E9" w14:textId="77777777" w:rsidR="00A452A3" w:rsidRDefault="00A452A3" w:rsidP="00A452A3">
      <w:pPr>
        <w:pStyle w:val="ListParagraph"/>
        <w:spacing w:line="240" w:lineRule="auto"/>
        <w:ind w:left="0"/>
        <w:jc w:val="center"/>
        <w:rPr>
          <w:b/>
          <w:bCs/>
        </w:rPr>
      </w:pPr>
    </w:p>
    <w:p w14:paraId="05C04591" w14:textId="77777777" w:rsidR="00A452A3" w:rsidRDefault="00A452A3" w:rsidP="00A452A3">
      <w:pPr>
        <w:pStyle w:val="ListParagraph"/>
        <w:spacing w:line="240" w:lineRule="auto"/>
        <w:ind w:left="0"/>
        <w:jc w:val="center"/>
      </w:pPr>
      <w:r>
        <w:rPr>
          <w:b/>
          <w:bCs/>
        </w:rPr>
        <w:t>Growing Expertise Model</w:t>
      </w:r>
      <w:r>
        <w:t xml:space="preserve"> </w:t>
      </w:r>
    </w:p>
    <w:p w14:paraId="3C3974E3" w14:textId="77777777" w:rsidR="00A452A3" w:rsidRDefault="00A452A3" w:rsidP="00A452A3">
      <w:pPr>
        <w:pStyle w:val="ListParagraph"/>
        <w:spacing w:line="240" w:lineRule="auto"/>
        <w:ind w:left="0"/>
        <w:jc w:val="center"/>
      </w:pPr>
      <w:r>
        <w:t>I</w:t>
      </w:r>
      <w:r w:rsidRPr="00B30FAD">
        <w:t>ntentional Movement from Observ</w:t>
      </w:r>
      <w:r>
        <w:t>ation &gt; Practice</w:t>
      </w:r>
      <w:r w:rsidRPr="00B30FAD">
        <w:t xml:space="preserve"> &gt;</w:t>
      </w:r>
      <w:r>
        <w:t xml:space="preserve"> Performance (toward Expertise)</w:t>
      </w:r>
    </w:p>
    <w:p w14:paraId="0345FE90" w14:textId="77777777" w:rsidR="00A452A3" w:rsidRPr="00447944" w:rsidRDefault="00A452A3" w:rsidP="00A452A3">
      <w:pPr>
        <w:pStyle w:val="ListParagraph"/>
        <w:spacing w:line="240" w:lineRule="auto"/>
        <w:ind w:left="0"/>
        <w:jc w:val="center"/>
        <w:rPr>
          <w:b/>
          <w:bCs/>
        </w:rPr>
      </w:pPr>
    </w:p>
    <w:p w14:paraId="2F43827A" w14:textId="77777777" w:rsidR="00A452A3" w:rsidRPr="006B37C7" w:rsidRDefault="00A452A3" w:rsidP="00A452A3">
      <w:pPr>
        <w:spacing w:after="120" w:line="240" w:lineRule="auto"/>
        <w:rPr>
          <w:b/>
          <w:bCs/>
          <w:szCs w:val="24"/>
        </w:rPr>
      </w:pPr>
      <w:r w:rsidRPr="006B37C7">
        <w:rPr>
          <w:b/>
          <w:bCs/>
          <w:szCs w:val="24"/>
        </w:rPr>
        <w:t>Process:</w:t>
      </w:r>
    </w:p>
    <w:p w14:paraId="4BF14396" w14:textId="77777777" w:rsidR="00A452A3" w:rsidRPr="006B37C7" w:rsidRDefault="00A452A3" w:rsidP="00A452A3">
      <w:pPr>
        <w:pStyle w:val="ListParagraph"/>
        <w:numPr>
          <w:ilvl w:val="0"/>
          <w:numId w:val="15"/>
        </w:numPr>
        <w:spacing w:after="120" w:line="240" w:lineRule="auto"/>
        <w:rPr>
          <w:b/>
          <w:bCs/>
          <w:szCs w:val="24"/>
        </w:rPr>
      </w:pPr>
      <w:r w:rsidRPr="006B37C7">
        <w:rPr>
          <w:szCs w:val="24"/>
        </w:rPr>
        <w:t>Observe Expert (where expert reveals insider info)</w:t>
      </w:r>
    </w:p>
    <w:p w14:paraId="01BAA3FE" w14:textId="77777777" w:rsidR="00A452A3" w:rsidRPr="006B37C7" w:rsidRDefault="00A452A3" w:rsidP="00A452A3">
      <w:pPr>
        <w:pStyle w:val="ListParagraph"/>
        <w:numPr>
          <w:ilvl w:val="0"/>
          <w:numId w:val="15"/>
        </w:numPr>
        <w:spacing w:after="120" w:line="240" w:lineRule="auto"/>
        <w:rPr>
          <w:b/>
          <w:bCs/>
          <w:szCs w:val="24"/>
        </w:rPr>
      </w:pPr>
      <w:r w:rsidRPr="006B37C7">
        <w:rPr>
          <w:szCs w:val="24"/>
        </w:rPr>
        <w:t>Perform Skills with Support (from expert or other resources)</w:t>
      </w:r>
    </w:p>
    <w:p w14:paraId="7031FA39" w14:textId="77777777" w:rsidR="00A452A3" w:rsidRPr="006B37C7" w:rsidRDefault="00A452A3" w:rsidP="00A452A3">
      <w:pPr>
        <w:pStyle w:val="ListParagraph"/>
        <w:numPr>
          <w:ilvl w:val="0"/>
          <w:numId w:val="15"/>
        </w:numPr>
        <w:spacing w:after="120" w:line="240" w:lineRule="auto"/>
        <w:rPr>
          <w:b/>
          <w:bCs/>
          <w:szCs w:val="24"/>
        </w:rPr>
      </w:pPr>
      <w:r w:rsidRPr="006B37C7">
        <w:rPr>
          <w:szCs w:val="24"/>
        </w:rPr>
        <w:t xml:space="preserve">Perform Skills Independently (unassisted) </w:t>
      </w:r>
    </w:p>
    <w:p w14:paraId="48594A54" w14:textId="77777777" w:rsidR="00A452A3" w:rsidRPr="006B37C7" w:rsidRDefault="00A452A3" w:rsidP="00A452A3">
      <w:pPr>
        <w:pStyle w:val="ListParagraph"/>
        <w:numPr>
          <w:ilvl w:val="0"/>
          <w:numId w:val="15"/>
        </w:numPr>
        <w:spacing w:after="120" w:line="240" w:lineRule="auto"/>
        <w:rPr>
          <w:b/>
          <w:bCs/>
          <w:szCs w:val="24"/>
        </w:rPr>
      </w:pPr>
      <w:r w:rsidRPr="006B37C7">
        <w:rPr>
          <w:szCs w:val="24"/>
        </w:rPr>
        <w:t xml:space="preserve">Self-evaluate and reflect </w:t>
      </w:r>
      <w:r w:rsidRPr="006B37C7">
        <w:rPr>
          <w:i/>
          <w:szCs w:val="24"/>
        </w:rPr>
        <w:t>(on-going, throughout)</w:t>
      </w:r>
    </w:p>
    <w:p w14:paraId="24855F65" w14:textId="77777777" w:rsidR="00A452A3" w:rsidRPr="006B37C7" w:rsidRDefault="00A452A3" w:rsidP="00A452A3">
      <w:pPr>
        <w:pStyle w:val="ListParagraph"/>
        <w:numPr>
          <w:ilvl w:val="0"/>
          <w:numId w:val="15"/>
        </w:numPr>
        <w:spacing w:after="120" w:line="240" w:lineRule="auto"/>
        <w:rPr>
          <w:b/>
          <w:bCs/>
          <w:szCs w:val="24"/>
        </w:rPr>
      </w:pPr>
      <w:r w:rsidRPr="006B37C7">
        <w:rPr>
          <w:szCs w:val="24"/>
        </w:rPr>
        <w:t xml:space="preserve">Set goals and pursue them </w:t>
      </w:r>
      <w:r w:rsidRPr="006B37C7">
        <w:rPr>
          <w:i/>
          <w:szCs w:val="24"/>
        </w:rPr>
        <w:t>(on-going, throughout)</w:t>
      </w:r>
    </w:p>
    <w:p w14:paraId="1D105E4D" w14:textId="77201D2C" w:rsidR="00A452A3" w:rsidRPr="001F4523" w:rsidRDefault="00A452A3" w:rsidP="001F4523">
      <w:pPr>
        <w:spacing w:line="240" w:lineRule="auto"/>
        <w:ind w:left="360"/>
        <w:rPr>
          <w:szCs w:val="24"/>
        </w:rPr>
      </w:pPr>
      <w:r w:rsidRPr="006B37C7">
        <w:rPr>
          <w:szCs w:val="24"/>
        </w:rPr>
        <w:t>Similar to DO teachback process, steps 1-3, plus steps 4-5:</w:t>
      </w:r>
      <w:r w:rsidRPr="006B37C7">
        <w:rPr>
          <w:szCs w:val="24"/>
        </w:rPr>
        <w:br/>
      </w:r>
      <w:hyperlink r:id="rId16" w:history="1">
        <w:r w:rsidRPr="006B37C7">
          <w:rPr>
            <w:rStyle w:val="Hyperlink"/>
            <w:szCs w:val="24"/>
          </w:rPr>
          <w:t>https://www.dropbox.com/s/dwc8gasx3ig3rmf/Walkthrough%2C%20Runthrough%2C%20Teachback%20Info.docx?dl=0</w:t>
        </w:r>
      </w:hyperlink>
      <w:r w:rsidRPr="006B37C7">
        <w:rPr>
          <w:szCs w:val="24"/>
        </w:rPr>
        <w:t xml:space="preserve"> </w:t>
      </w:r>
      <w:r w:rsidRPr="006B37C7">
        <w:rPr>
          <w:b/>
          <w:bCs/>
          <w:szCs w:val="24"/>
        </w:rPr>
        <w:br w:type="page"/>
      </w:r>
    </w:p>
    <w:p w14:paraId="17FE72A9" w14:textId="77777777" w:rsidR="00A452A3" w:rsidRPr="009D76F0" w:rsidRDefault="00A452A3" w:rsidP="009D76F0">
      <w:pPr>
        <w:pStyle w:val="MessageHeader"/>
        <w:rPr>
          <w:rFonts w:asciiTheme="minorHAnsi" w:hAnsiTheme="minorHAnsi"/>
          <w:b/>
          <w:bCs/>
          <w:sz w:val="28"/>
          <w:szCs w:val="28"/>
        </w:rPr>
      </w:pPr>
      <w:r w:rsidRPr="009D76F0">
        <w:rPr>
          <w:rFonts w:asciiTheme="minorHAnsi" w:hAnsiTheme="minorHAnsi"/>
          <w:b/>
          <w:bCs/>
          <w:sz w:val="28"/>
          <w:szCs w:val="28"/>
        </w:rPr>
        <w:lastRenderedPageBreak/>
        <w:t>Key Components:</w:t>
      </w:r>
    </w:p>
    <w:p w14:paraId="4899679C" w14:textId="77777777" w:rsidR="009D76F0" w:rsidRDefault="009D76F0" w:rsidP="009D76F0">
      <w:pPr>
        <w:pStyle w:val="ListParagraph"/>
        <w:spacing w:after="200" w:line="288" w:lineRule="auto"/>
        <w:rPr>
          <w:b/>
          <w:bCs/>
          <w:szCs w:val="24"/>
        </w:rPr>
      </w:pPr>
    </w:p>
    <w:p w14:paraId="17818A33" w14:textId="69D918CD" w:rsidR="00A452A3" w:rsidRPr="006B37C7" w:rsidRDefault="00A452A3" w:rsidP="00A452A3">
      <w:pPr>
        <w:pStyle w:val="ListParagraph"/>
        <w:numPr>
          <w:ilvl w:val="0"/>
          <w:numId w:val="10"/>
        </w:numPr>
        <w:spacing w:after="200" w:line="288" w:lineRule="auto"/>
        <w:rPr>
          <w:b/>
          <w:bCs/>
          <w:szCs w:val="24"/>
        </w:rPr>
      </w:pPr>
      <w:r w:rsidRPr="006B37C7">
        <w:rPr>
          <w:b/>
          <w:bCs/>
          <w:szCs w:val="24"/>
        </w:rPr>
        <w:t xml:space="preserve">Cognitive Apprenticeship* on the Team </w:t>
      </w:r>
    </w:p>
    <w:p w14:paraId="5F9F80F8" w14:textId="77777777" w:rsidR="00A452A3" w:rsidRPr="006B37C7" w:rsidRDefault="00A452A3" w:rsidP="00A452A3">
      <w:pPr>
        <w:pStyle w:val="ListParagraph"/>
        <w:numPr>
          <w:ilvl w:val="1"/>
          <w:numId w:val="10"/>
        </w:numPr>
        <w:spacing w:after="200" w:line="288" w:lineRule="auto"/>
        <w:rPr>
          <w:szCs w:val="24"/>
        </w:rPr>
      </w:pPr>
      <w:r w:rsidRPr="006B37C7">
        <w:rPr>
          <w:szCs w:val="24"/>
        </w:rPr>
        <w:t>Make knowledge explicit; record/write down team standards: time use and management, tools, culture, language, decision-making, processes, attitudes and goals</w:t>
      </w:r>
    </w:p>
    <w:p w14:paraId="05239E03" w14:textId="77777777" w:rsidR="00A452A3" w:rsidRPr="006B37C7" w:rsidRDefault="00A452A3" w:rsidP="00A452A3">
      <w:pPr>
        <w:pStyle w:val="ListParagraph"/>
        <w:numPr>
          <w:ilvl w:val="1"/>
          <w:numId w:val="10"/>
        </w:numPr>
        <w:spacing w:after="200" w:line="288" w:lineRule="auto"/>
        <w:rPr>
          <w:szCs w:val="24"/>
        </w:rPr>
      </w:pPr>
      <w:r w:rsidRPr="006B37C7">
        <w:rPr>
          <w:szCs w:val="24"/>
        </w:rPr>
        <w:t xml:space="preserve">Make self-eval and coach review regular part of training </w:t>
      </w:r>
    </w:p>
    <w:p w14:paraId="42718C7E" w14:textId="77777777" w:rsidR="00A452A3" w:rsidRPr="006B37C7" w:rsidRDefault="00A452A3" w:rsidP="00A452A3">
      <w:pPr>
        <w:pStyle w:val="ListParagraph"/>
        <w:numPr>
          <w:ilvl w:val="1"/>
          <w:numId w:val="10"/>
        </w:numPr>
        <w:spacing w:after="200" w:line="288" w:lineRule="auto"/>
        <w:rPr>
          <w:szCs w:val="24"/>
        </w:rPr>
      </w:pPr>
      <w:r w:rsidRPr="006B37C7">
        <w:rPr>
          <w:szCs w:val="24"/>
        </w:rPr>
        <w:t xml:space="preserve">New hire participates in </w:t>
      </w:r>
      <w:proofErr w:type="gramStart"/>
      <w:r w:rsidRPr="006B37C7">
        <w:rPr>
          <w:szCs w:val="24"/>
        </w:rPr>
        <w:t>goal-setting</w:t>
      </w:r>
      <w:proofErr w:type="gramEnd"/>
    </w:p>
    <w:p w14:paraId="0996DB14" w14:textId="77777777" w:rsidR="000F19AA" w:rsidRPr="006B37C7" w:rsidRDefault="00A452A3" w:rsidP="000F19AA">
      <w:pPr>
        <w:pStyle w:val="ListParagraph"/>
        <w:numPr>
          <w:ilvl w:val="0"/>
          <w:numId w:val="10"/>
        </w:numPr>
        <w:spacing w:after="200" w:line="288" w:lineRule="auto"/>
        <w:rPr>
          <w:b/>
          <w:bCs/>
          <w:szCs w:val="24"/>
        </w:rPr>
      </w:pPr>
      <w:r w:rsidRPr="000F19AA">
        <w:rPr>
          <w:b/>
          <w:bCs/>
          <w:szCs w:val="24"/>
        </w:rPr>
        <w:t>Shadowing</w:t>
      </w:r>
      <w:r w:rsidRPr="000F19AA">
        <w:rPr>
          <w:szCs w:val="24"/>
        </w:rPr>
        <w:t xml:space="preserve"> </w:t>
      </w:r>
      <w:r w:rsidRPr="000F19AA">
        <w:rPr>
          <w:b/>
          <w:bCs/>
          <w:szCs w:val="24"/>
        </w:rPr>
        <w:t>Opportunities</w:t>
      </w:r>
      <w:r w:rsidRPr="000F19AA">
        <w:rPr>
          <w:szCs w:val="24"/>
        </w:rPr>
        <w:t xml:space="preserve"> (supportive observation of the new hire)</w:t>
      </w:r>
    </w:p>
    <w:p w14:paraId="1CAB8DD5" w14:textId="7B5F34DA" w:rsidR="00A452A3" w:rsidRPr="000F19AA" w:rsidRDefault="00A452A3" w:rsidP="00A452A3">
      <w:pPr>
        <w:pStyle w:val="ListParagraph"/>
        <w:numPr>
          <w:ilvl w:val="1"/>
          <w:numId w:val="11"/>
        </w:numPr>
        <w:spacing w:after="200" w:line="288" w:lineRule="auto"/>
        <w:rPr>
          <w:szCs w:val="24"/>
        </w:rPr>
      </w:pPr>
      <w:r w:rsidRPr="000F19AA">
        <w:rPr>
          <w:szCs w:val="24"/>
        </w:rPr>
        <w:t>Mock/Live Audio Calls</w:t>
      </w:r>
    </w:p>
    <w:p w14:paraId="7C6CF23A" w14:textId="77777777" w:rsidR="00A452A3" w:rsidRPr="006B37C7" w:rsidRDefault="00A452A3" w:rsidP="00A452A3">
      <w:pPr>
        <w:pStyle w:val="ListParagraph"/>
        <w:numPr>
          <w:ilvl w:val="1"/>
          <w:numId w:val="11"/>
        </w:numPr>
        <w:spacing w:after="200" w:line="288" w:lineRule="auto"/>
        <w:rPr>
          <w:szCs w:val="24"/>
        </w:rPr>
      </w:pPr>
      <w:r w:rsidRPr="006B37C7">
        <w:rPr>
          <w:szCs w:val="24"/>
        </w:rPr>
        <w:t>Mock/Live Video Calls</w:t>
      </w:r>
    </w:p>
    <w:p w14:paraId="7A9590B4" w14:textId="77777777" w:rsidR="00A452A3" w:rsidRPr="006B37C7" w:rsidRDefault="00A452A3" w:rsidP="00A452A3">
      <w:pPr>
        <w:pStyle w:val="ListParagraph"/>
        <w:numPr>
          <w:ilvl w:val="1"/>
          <w:numId w:val="11"/>
        </w:numPr>
        <w:spacing w:after="200" w:line="288" w:lineRule="auto"/>
        <w:rPr>
          <w:szCs w:val="24"/>
        </w:rPr>
      </w:pPr>
      <w:r w:rsidRPr="006B37C7">
        <w:rPr>
          <w:szCs w:val="24"/>
        </w:rPr>
        <w:t>Mock Chats and Case Audits</w:t>
      </w:r>
    </w:p>
    <w:p w14:paraId="56DD507C" w14:textId="77777777" w:rsidR="00A452A3" w:rsidRPr="006B37C7" w:rsidRDefault="00A452A3" w:rsidP="00A452A3">
      <w:pPr>
        <w:pStyle w:val="ListParagraph"/>
        <w:numPr>
          <w:ilvl w:val="1"/>
          <w:numId w:val="11"/>
        </w:numPr>
        <w:spacing w:after="200" w:line="288" w:lineRule="auto"/>
        <w:rPr>
          <w:szCs w:val="24"/>
        </w:rPr>
      </w:pPr>
      <w:r w:rsidRPr="006B37C7">
        <w:rPr>
          <w:szCs w:val="24"/>
        </w:rPr>
        <w:t>Email Correspondence</w:t>
      </w:r>
    </w:p>
    <w:p w14:paraId="03659212" w14:textId="77777777" w:rsidR="00A452A3" w:rsidRPr="006B37C7" w:rsidRDefault="00A452A3" w:rsidP="00A452A3">
      <w:pPr>
        <w:pStyle w:val="ListParagraph"/>
        <w:numPr>
          <w:ilvl w:val="1"/>
          <w:numId w:val="11"/>
        </w:numPr>
        <w:spacing w:after="200" w:line="288" w:lineRule="auto"/>
        <w:rPr>
          <w:szCs w:val="24"/>
        </w:rPr>
      </w:pPr>
      <w:r w:rsidRPr="006B37C7">
        <w:rPr>
          <w:szCs w:val="24"/>
        </w:rPr>
        <w:t>In-person presentations</w:t>
      </w:r>
    </w:p>
    <w:p w14:paraId="17269A4F" w14:textId="77777777" w:rsidR="000F19AA" w:rsidRPr="006B37C7" w:rsidRDefault="00A452A3" w:rsidP="000F19AA">
      <w:pPr>
        <w:pStyle w:val="ListParagraph"/>
        <w:numPr>
          <w:ilvl w:val="0"/>
          <w:numId w:val="10"/>
        </w:numPr>
        <w:spacing w:after="200" w:line="288" w:lineRule="auto"/>
        <w:rPr>
          <w:b/>
          <w:bCs/>
          <w:szCs w:val="24"/>
        </w:rPr>
      </w:pPr>
      <w:r w:rsidRPr="000F19AA">
        <w:rPr>
          <w:szCs w:val="24"/>
        </w:rPr>
        <w:t xml:space="preserve">Formal </w:t>
      </w:r>
      <w:r w:rsidRPr="000F19AA">
        <w:rPr>
          <w:b/>
          <w:bCs/>
          <w:szCs w:val="24"/>
        </w:rPr>
        <w:t>Coaching Follow-up after Training Courses</w:t>
      </w:r>
      <w:r w:rsidRPr="000F19AA">
        <w:rPr>
          <w:szCs w:val="24"/>
        </w:rPr>
        <w:t xml:space="preserve"> – debrief, give context, answer questions, provide clarification, and suggest additional resources (people, tools, or documents)</w:t>
      </w:r>
    </w:p>
    <w:p w14:paraId="4410DB31" w14:textId="77777777" w:rsidR="000F19AA" w:rsidRPr="006B37C7" w:rsidRDefault="00A452A3" w:rsidP="000F19AA">
      <w:pPr>
        <w:pStyle w:val="ListParagraph"/>
        <w:numPr>
          <w:ilvl w:val="0"/>
          <w:numId w:val="10"/>
        </w:numPr>
        <w:spacing w:after="200" w:line="288" w:lineRule="auto"/>
        <w:rPr>
          <w:b/>
          <w:bCs/>
          <w:szCs w:val="24"/>
        </w:rPr>
      </w:pPr>
      <w:r w:rsidRPr="000F19AA">
        <w:rPr>
          <w:b/>
          <w:bCs/>
          <w:szCs w:val="24"/>
        </w:rPr>
        <w:t xml:space="preserve">Reflection/Discussion </w:t>
      </w:r>
      <w:r w:rsidRPr="000F19AA">
        <w:rPr>
          <w:szCs w:val="24"/>
        </w:rPr>
        <w:t>(encourage new hire to re-organize new knowledge and experiences to make learning personally meaningful)</w:t>
      </w:r>
    </w:p>
    <w:p w14:paraId="37B341F1" w14:textId="55B5B699" w:rsidR="00A452A3" w:rsidRPr="000F19AA" w:rsidRDefault="00A452A3" w:rsidP="00A452A3">
      <w:pPr>
        <w:pStyle w:val="ListParagraph"/>
        <w:numPr>
          <w:ilvl w:val="0"/>
          <w:numId w:val="12"/>
        </w:numPr>
        <w:spacing w:after="200" w:line="288" w:lineRule="auto"/>
        <w:rPr>
          <w:szCs w:val="24"/>
        </w:rPr>
      </w:pPr>
      <w:r w:rsidRPr="000F19AA">
        <w:rPr>
          <w:szCs w:val="24"/>
        </w:rPr>
        <w:t>Impromptu, as needed</w:t>
      </w:r>
    </w:p>
    <w:p w14:paraId="72F5997B" w14:textId="77777777" w:rsidR="00A452A3" w:rsidRPr="006B37C7" w:rsidRDefault="00A452A3" w:rsidP="00A452A3">
      <w:pPr>
        <w:pStyle w:val="ListParagraph"/>
        <w:numPr>
          <w:ilvl w:val="0"/>
          <w:numId w:val="12"/>
        </w:numPr>
        <w:spacing w:after="200" w:line="288" w:lineRule="auto"/>
        <w:rPr>
          <w:szCs w:val="24"/>
        </w:rPr>
      </w:pPr>
      <w:r w:rsidRPr="006B37C7">
        <w:rPr>
          <w:szCs w:val="24"/>
        </w:rPr>
        <w:t>Scheduled: use standard reflection or self-eval questions as a guide, following specified learning events or at regular intervals? (teaching self-eval, continuous improvement)</w:t>
      </w:r>
    </w:p>
    <w:p w14:paraId="228A6348" w14:textId="77777777" w:rsidR="000F19AA" w:rsidRPr="006B37C7" w:rsidRDefault="00A452A3" w:rsidP="000F19AA">
      <w:pPr>
        <w:pStyle w:val="ListParagraph"/>
        <w:numPr>
          <w:ilvl w:val="0"/>
          <w:numId w:val="10"/>
        </w:numPr>
        <w:spacing w:after="200" w:line="288" w:lineRule="auto"/>
        <w:rPr>
          <w:b/>
          <w:bCs/>
          <w:szCs w:val="24"/>
        </w:rPr>
      </w:pPr>
      <w:r w:rsidRPr="000F19AA">
        <w:rPr>
          <w:b/>
          <w:bCs/>
          <w:szCs w:val="24"/>
        </w:rPr>
        <w:t>Self-determination</w:t>
      </w:r>
      <w:r w:rsidRPr="000F19AA">
        <w:rPr>
          <w:szCs w:val="24"/>
        </w:rPr>
        <w:t xml:space="preserve"> - highlight opportunities to intentionally encourage </w:t>
      </w:r>
      <w:r w:rsidRPr="000F19AA">
        <w:rPr>
          <w:b/>
          <w:bCs/>
          <w:szCs w:val="24"/>
        </w:rPr>
        <w:t>**</w:t>
      </w:r>
    </w:p>
    <w:p w14:paraId="5C84041A" w14:textId="320F869E" w:rsidR="00A452A3" w:rsidRPr="000F19AA" w:rsidRDefault="00A452A3" w:rsidP="00A452A3">
      <w:pPr>
        <w:pStyle w:val="ListParagraph"/>
        <w:numPr>
          <w:ilvl w:val="0"/>
          <w:numId w:val="13"/>
        </w:numPr>
        <w:spacing w:after="200" w:line="288" w:lineRule="auto"/>
        <w:rPr>
          <w:szCs w:val="24"/>
        </w:rPr>
      </w:pPr>
      <w:r w:rsidRPr="000F19AA">
        <w:rPr>
          <w:szCs w:val="24"/>
        </w:rPr>
        <w:t>Autonomy – by giving choice, allowing them to take action, determine direction</w:t>
      </w:r>
    </w:p>
    <w:p w14:paraId="4F9E4F15" w14:textId="77777777" w:rsidR="00A452A3" w:rsidRPr="006B37C7" w:rsidRDefault="00A452A3" w:rsidP="00A452A3">
      <w:pPr>
        <w:pStyle w:val="ListParagraph"/>
        <w:numPr>
          <w:ilvl w:val="0"/>
          <w:numId w:val="13"/>
        </w:numPr>
        <w:spacing w:after="200" w:line="288" w:lineRule="auto"/>
        <w:rPr>
          <w:szCs w:val="24"/>
        </w:rPr>
      </w:pPr>
      <w:r w:rsidRPr="006B37C7">
        <w:rPr>
          <w:szCs w:val="24"/>
        </w:rPr>
        <w:t>Competence – by providing structure/guidance that fades to independence, providing timely feedback</w:t>
      </w:r>
    </w:p>
    <w:p w14:paraId="074CB937" w14:textId="77777777" w:rsidR="00A452A3" w:rsidRPr="006B37C7" w:rsidRDefault="00A452A3" w:rsidP="00A452A3">
      <w:pPr>
        <w:pStyle w:val="ListParagraph"/>
        <w:numPr>
          <w:ilvl w:val="0"/>
          <w:numId w:val="12"/>
        </w:numPr>
        <w:spacing w:after="200" w:line="288" w:lineRule="auto"/>
        <w:rPr>
          <w:szCs w:val="24"/>
        </w:rPr>
      </w:pPr>
      <w:r w:rsidRPr="006B37C7">
        <w:rPr>
          <w:szCs w:val="24"/>
        </w:rPr>
        <w:t>Relatedness – by fostering a sense of belonging and connection</w:t>
      </w:r>
    </w:p>
    <w:p w14:paraId="53878714" w14:textId="77777777" w:rsidR="000F19AA" w:rsidRPr="006B37C7" w:rsidRDefault="00A452A3" w:rsidP="000F19AA">
      <w:pPr>
        <w:pStyle w:val="ListParagraph"/>
        <w:numPr>
          <w:ilvl w:val="0"/>
          <w:numId w:val="10"/>
        </w:numPr>
        <w:spacing w:after="200" w:line="288" w:lineRule="auto"/>
        <w:rPr>
          <w:b/>
          <w:bCs/>
          <w:szCs w:val="24"/>
        </w:rPr>
      </w:pPr>
      <w:r w:rsidRPr="000F19AA">
        <w:rPr>
          <w:b/>
          <w:bCs/>
          <w:szCs w:val="24"/>
        </w:rPr>
        <w:t xml:space="preserve">On-going evaluation </w:t>
      </w:r>
    </w:p>
    <w:p w14:paraId="75187F40" w14:textId="1155F711" w:rsidR="00A452A3" w:rsidRPr="000F19AA" w:rsidRDefault="00A452A3" w:rsidP="00A452A3">
      <w:pPr>
        <w:pStyle w:val="ListParagraph"/>
        <w:numPr>
          <w:ilvl w:val="0"/>
          <w:numId w:val="14"/>
        </w:numPr>
        <w:spacing w:after="200" w:line="288" w:lineRule="auto"/>
        <w:rPr>
          <w:szCs w:val="24"/>
        </w:rPr>
      </w:pPr>
      <w:r w:rsidRPr="000F19AA">
        <w:rPr>
          <w:szCs w:val="24"/>
        </w:rPr>
        <w:t>Reflective self-eval + Structured eval (for both Coach and New Hire)</w:t>
      </w:r>
    </w:p>
    <w:p w14:paraId="47D6AA31" w14:textId="77777777" w:rsidR="00A452A3" w:rsidRPr="006B37C7" w:rsidRDefault="00A452A3" w:rsidP="00A452A3">
      <w:pPr>
        <w:pStyle w:val="ListParagraph"/>
        <w:numPr>
          <w:ilvl w:val="0"/>
          <w:numId w:val="14"/>
        </w:numPr>
        <w:spacing w:after="200" w:line="288" w:lineRule="auto"/>
        <w:rPr>
          <w:szCs w:val="24"/>
        </w:rPr>
      </w:pPr>
      <w:r w:rsidRPr="006B37C7">
        <w:rPr>
          <w:szCs w:val="24"/>
        </w:rPr>
        <w:t>Informal feedback</w:t>
      </w:r>
    </w:p>
    <w:p w14:paraId="114C0207" w14:textId="77777777" w:rsidR="00A452A3" w:rsidRPr="006B37C7" w:rsidRDefault="00A452A3" w:rsidP="00A452A3">
      <w:pPr>
        <w:pStyle w:val="ListParagraph"/>
        <w:numPr>
          <w:ilvl w:val="0"/>
          <w:numId w:val="14"/>
        </w:numPr>
        <w:spacing w:after="200" w:line="288" w:lineRule="auto"/>
        <w:rPr>
          <w:szCs w:val="24"/>
        </w:rPr>
      </w:pPr>
      <w:r w:rsidRPr="006B37C7">
        <w:rPr>
          <w:szCs w:val="24"/>
        </w:rPr>
        <w:t xml:space="preserve">Continuous improvement (responses to feedback tracked/improvements made as a result of feedback), </w:t>
      </w:r>
    </w:p>
    <w:p w14:paraId="31C321F2" w14:textId="54D4DEA1" w:rsidR="00A452A3" w:rsidRPr="00D860E0" w:rsidRDefault="00A452A3" w:rsidP="00D860E0">
      <w:pPr>
        <w:pStyle w:val="ListParagraph"/>
        <w:numPr>
          <w:ilvl w:val="0"/>
          <w:numId w:val="14"/>
        </w:numPr>
        <w:spacing w:after="200" w:line="288" w:lineRule="auto"/>
        <w:rPr>
          <w:szCs w:val="24"/>
        </w:rPr>
      </w:pPr>
      <w:r w:rsidRPr="006B37C7">
        <w:rPr>
          <w:szCs w:val="24"/>
        </w:rPr>
        <w:t>Shared feedback (Services Operations wants to be in this feedback pipeline)</w:t>
      </w:r>
    </w:p>
    <w:p w14:paraId="01784607" w14:textId="77777777" w:rsidR="009D76F0" w:rsidRDefault="009D76F0" w:rsidP="009D76F0">
      <w:pPr>
        <w:ind w:left="450"/>
        <w:rPr>
          <w:b/>
          <w:bCs/>
          <w:color w:val="2553A4"/>
        </w:rPr>
      </w:pPr>
    </w:p>
    <w:p w14:paraId="188D49B1" w14:textId="3C46C174" w:rsidR="009D76F0" w:rsidRDefault="009D76F0" w:rsidP="009D76F0">
      <w:pPr>
        <w:ind w:left="450"/>
        <w:rPr>
          <w:rStyle w:val="Hyperlink"/>
        </w:rPr>
      </w:pPr>
      <w:r w:rsidRPr="009D76F0">
        <w:rPr>
          <w:b/>
          <w:bCs/>
          <w:color w:val="2553A4"/>
        </w:rPr>
        <w:t>*</w:t>
      </w:r>
      <w:r>
        <w:t xml:space="preserve"> </w:t>
      </w:r>
      <w:hyperlink r:id="rId17" w:history="1">
        <w:r w:rsidRPr="009641AB">
          <w:rPr>
            <w:rStyle w:val="Hyperlink"/>
          </w:rPr>
          <w:t>More about Cognitive Apprenticeship (the foundational learning theory) here.</w:t>
        </w:r>
      </w:hyperlink>
    </w:p>
    <w:p w14:paraId="7F50B781" w14:textId="77777777" w:rsidR="009D76F0" w:rsidRPr="00D860E0" w:rsidRDefault="009D76F0" w:rsidP="009D76F0">
      <w:pPr>
        <w:ind w:left="450"/>
      </w:pPr>
      <w:r w:rsidRPr="00A1488C">
        <w:rPr>
          <w:rStyle w:val="Hyperlink"/>
        </w:rPr>
        <w:t>**</w:t>
      </w:r>
      <w:r>
        <w:rPr>
          <w:rStyle w:val="Hyperlink"/>
        </w:rPr>
        <w:t xml:space="preserve"> </w:t>
      </w:r>
      <w:hyperlink r:id="rId18" w:history="1">
        <w:r w:rsidRPr="00A1488C">
          <w:rPr>
            <w:rStyle w:val="Hyperlink"/>
          </w:rPr>
          <w:t>More about Self-Determination Theory (the critical motivational theory) here.</w:t>
        </w:r>
      </w:hyperlink>
    </w:p>
    <w:p w14:paraId="25FA10DD" w14:textId="77777777" w:rsidR="00A452A3" w:rsidRDefault="00A452A3" w:rsidP="00A452A3">
      <w:pPr>
        <w:spacing w:after="0" w:line="240" w:lineRule="auto"/>
      </w:pPr>
      <w:r>
        <w:br w:type="page"/>
      </w:r>
    </w:p>
    <w:p w14:paraId="0565C0DC" w14:textId="77777777" w:rsidR="00A452A3" w:rsidRPr="00B33D47" w:rsidRDefault="00A452A3" w:rsidP="00A452A3">
      <w:pPr>
        <w:spacing w:after="0" w:line="240" w:lineRule="auto"/>
        <w:ind w:left="720"/>
        <w:rPr>
          <w:rFonts w:asciiTheme="majorHAnsi" w:hAnsiTheme="majorHAnsi" w:cstheme="majorHAnsi"/>
          <w:i/>
          <w:iCs/>
          <w:szCs w:val="24"/>
        </w:rPr>
      </w:pPr>
      <w:r>
        <w:lastRenderedPageBreak/>
        <w:t xml:space="preserve">Note: </w:t>
      </w:r>
      <w:r w:rsidRPr="00B33D47">
        <w:rPr>
          <w:rFonts w:asciiTheme="majorHAnsi" w:hAnsiTheme="majorHAnsi" w:cstheme="majorHAnsi"/>
          <w:i/>
          <w:szCs w:val="24"/>
        </w:rPr>
        <w:t>Mentor vs. Coach:</w:t>
      </w:r>
    </w:p>
    <w:p w14:paraId="2BA471D8" w14:textId="77777777" w:rsidR="00A452A3" w:rsidRPr="00B33D47" w:rsidRDefault="00A452A3" w:rsidP="00A452A3">
      <w:pPr>
        <w:pStyle w:val="comp"/>
        <w:shd w:val="clear" w:color="auto" w:fill="FFFFFF"/>
        <w:ind w:left="720"/>
        <w:rPr>
          <w:rFonts w:asciiTheme="majorHAnsi" w:hAnsiTheme="majorHAnsi" w:cstheme="majorHAnsi"/>
          <w:i/>
          <w:color w:val="222222"/>
        </w:rPr>
      </w:pPr>
      <w:r w:rsidRPr="00B33D47">
        <w:rPr>
          <w:rFonts w:asciiTheme="majorHAnsi" w:hAnsiTheme="majorHAnsi" w:cstheme="majorHAnsi"/>
          <w:i/>
          <w:color w:val="222222"/>
        </w:rPr>
        <w:t>The terms mentoring and coaching often get used interchangeably, which can be misleading. While similar in their support of someone's development, they involve very different disciplines in practice. </w:t>
      </w:r>
    </w:p>
    <w:p w14:paraId="5EB02E9A" w14:textId="77777777" w:rsidR="00A452A3" w:rsidRPr="00B33D47" w:rsidRDefault="00A452A3" w:rsidP="00A452A3">
      <w:pPr>
        <w:pStyle w:val="comp"/>
        <w:shd w:val="clear" w:color="auto" w:fill="FFFFFF"/>
        <w:ind w:left="720"/>
        <w:rPr>
          <w:rFonts w:asciiTheme="majorHAnsi" w:hAnsiTheme="majorHAnsi" w:cstheme="majorHAnsi"/>
          <w:i/>
          <w:color w:val="222222"/>
        </w:rPr>
      </w:pPr>
      <w:r w:rsidRPr="00B33D47">
        <w:rPr>
          <w:rFonts w:asciiTheme="majorHAnsi" w:hAnsiTheme="majorHAnsi" w:cstheme="majorHAnsi"/>
          <w:i/>
          <w:color w:val="222222"/>
        </w:rPr>
        <w:t>Mentoring consists of a long-term relationship focused on supporting the growth and development of the mentee. The </w:t>
      </w:r>
      <w:r w:rsidRPr="00B33D47">
        <w:rPr>
          <w:rFonts w:asciiTheme="majorHAnsi" w:hAnsiTheme="majorHAnsi" w:cstheme="majorHAnsi"/>
          <w:bCs/>
          <w:i/>
        </w:rPr>
        <w:t>mentor</w:t>
      </w:r>
      <w:r w:rsidRPr="00B33D47">
        <w:rPr>
          <w:rFonts w:asciiTheme="majorHAnsi" w:hAnsiTheme="majorHAnsi" w:cstheme="majorHAnsi"/>
          <w:i/>
          <w:color w:val="222222"/>
        </w:rPr>
        <w:t> becomes a source of wisdom, teaching, and support, but not someone who observes and advises on specific actions or behavioral changes in daily work. The mentee drives the agenda, goals, and progress.</w:t>
      </w:r>
    </w:p>
    <w:p w14:paraId="27F8C08F" w14:textId="77777777" w:rsidR="00A452A3" w:rsidRPr="00B33D47" w:rsidRDefault="00A452A3" w:rsidP="00A452A3">
      <w:pPr>
        <w:pStyle w:val="comp"/>
        <w:shd w:val="clear" w:color="auto" w:fill="FFFFFF"/>
        <w:ind w:left="720"/>
        <w:rPr>
          <w:rFonts w:asciiTheme="majorHAnsi" w:hAnsiTheme="majorHAnsi" w:cstheme="majorHAnsi"/>
          <w:i/>
          <w:color w:val="222222"/>
        </w:rPr>
      </w:pPr>
      <w:r w:rsidRPr="00B33D47">
        <w:rPr>
          <w:rFonts w:asciiTheme="majorHAnsi" w:hAnsiTheme="majorHAnsi" w:cstheme="majorHAnsi"/>
          <w:i/>
          <w:color w:val="222222"/>
        </w:rPr>
        <w:t>Coaching typically involves a relationship of finite duration, with a focus on strengthening or eliminating specific behaviors in the here and now. Coaches help professionals correct behaviors that detract from their performance or strengthen those that support stronger performance around a given set of activities. Coaches evaluate professionals, set the pace and goals, and offer corrective criticism as needed.</w:t>
      </w:r>
    </w:p>
    <w:p w14:paraId="0CFFF609" w14:textId="77777777" w:rsidR="00A452A3" w:rsidRPr="00B33D47" w:rsidRDefault="000F44B4" w:rsidP="00A452A3">
      <w:pPr>
        <w:spacing w:after="0" w:line="240" w:lineRule="auto"/>
        <w:ind w:left="720"/>
        <w:rPr>
          <w:rStyle w:val="Hyperlink"/>
          <w:rFonts w:cstheme="majorHAnsi"/>
          <w:i/>
          <w:iCs/>
        </w:rPr>
      </w:pPr>
      <w:hyperlink r:id="rId19" w:history="1">
        <w:r w:rsidR="00A452A3" w:rsidRPr="00B33D47">
          <w:rPr>
            <w:rStyle w:val="Hyperlink"/>
            <w:rFonts w:cstheme="majorHAnsi"/>
            <w:i/>
          </w:rPr>
          <w:t>https://www.digitalhrtech.com/peer-mentoring/</w:t>
        </w:r>
      </w:hyperlink>
    </w:p>
    <w:p w14:paraId="528E60B4" w14:textId="77777777" w:rsidR="00A452A3" w:rsidRDefault="00A452A3" w:rsidP="00A452A3"/>
    <w:p w14:paraId="498EBFD3" w14:textId="260C0AB6" w:rsidR="00F33D9D" w:rsidRDefault="00F33D9D">
      <w:pPr>
        <w:rPr>
          <w:rFonts w:ascii="Calibri" w:hAnsi="Calibri"/>
          <w:b/>
          <w:bCs/>
          <w:szCs w:val="24"/>
        </w:rPr>
      </w:pPr>
      <w:r>
        <w:rPr>
          <w:rFonts w:ascii="Calibri" w:hAnsi="Calibri"/>
          <w:b/>
          <w:bCs/>
          <w:szCs w:val="24"/>
        </w:rPr>
        <w:br w:type="page"/>
      </w:r>
    </w:p>
    <w:p w14:paraId="3703A6FC" w14:textId="205725E6" w:rsidR="001F4523" w:rsidRPr="001F4523" w:rsidRDefault="001F4523" w:rsidP="001F4523">
      <w:pPr>
        <w:jc w:val="center"/>
        <w:rPr>
          <w:rFonts w:ascii="Calibri" w:hAnsi="Calibri"/>
          <w:b/>
          <w:bCs/>
          <w:sz w:val="32"/>
          <w:szCs w:val="32"/>
        </w:rPr>
      </w:pPr>
      <w:r>
        <w:rPr>
          <w:rFonts w:ascii="Calibri" w:hAnsi="Calibri"/>
          <w:b/>
          <w:bCs/>
          <w:sz w:val="32"/>
          <w:szCs w:val="32"/>
        </w:rPr>
        <w:lastRenderedPageBreak/>
        <w:t>FYI: First Week Details</w:t>
      </w:r>
    </w:p>
    <w:p w14:paraId="64846247" w14:textId="430C13F9" w:rsidR="00F176F4" w:rsidRPr="009D76F0" w:rsidRDefault="00F176F4" w:rsidP="009D76F0">
      <w:pPr>
        <w:pStyle w:val="MessageHeader"/>
        <w:rPr>
          <w:rFonts w:asciiTheme="minorHAnsi" w:hAnsiTheme="minorHAnsi"/>
          <w:b/>
          <w:bCs/>
          <w:sz w:val="28"/>
          <w:szCs w:val="28"/>
        </w:rPr>
      </w:pPr>
      <w:r w:rsidRPr="009D76F0">
        <w:rPr>
          <w:rFonts w:asciiTheme="minorHAnsi" w:hAnsiTheme="minorHAnsi"/>
          <w:b/>
          <w:bCs/>
          <w:sz w:val="28"/>
          <w:szCs w:val="28"/>
        </w:rPr>
        <w:t>ONBOARDING COURSES (SELF-PACED)</w:t>
      </w:r>
    </w:p>
    <w:p w14:paraId="41671797" w14:textId="0A87C879" w:rsidR="00D860E0" w:rsidRPr="00B67157" w:rsidRDefault="00D860E0" w:rsidP="00B67157">
      <w:pPr>
        <w:pStyle w:val="Heading2"/>
      </w:pPr>
    </w:p>
    <w:tbl>
      <w:tblPr>
        <w:tblStyle w:val="TableGrid"/>
        <w:tblW w:w="0" w:type="auto"/>
        <w:tblLook w:val="04A0" w:firstRow="1" w:lastRow="0" w:firstColumn="1" w:lastColumn="0" w:noHBand="0" w:noVBand="1"/>
      </w:tblPr>
      <w:tblGrid>
        <w:gridCol w:w="2875"/>
        <w:gridCol w:w="7915"/>
      </w:tblGrid>
      <w:tr w:rsidR="00A52160" w:rsidRPr="00B67157" w14:paraId="063B83A3" w14:textId="77777777" w:rsidTr="003E24D3">
        <w:trPr>
          <w:trHeight w:val="323"/>
        </w:trPr>
        <w:tc>
          <w:tcPr>
            <w:tcW w:w="10790" w:type="dxa"/>
            <w:gridSpan w:val="2"/>
            <w:vAlign w:val="center"/>
          </w:tcPr>
          <w:p w14:paraId="1C5BBBAC" w14:textId="1622798A" w:rsidR="00A52160" w:rsidRPr="00B67157" w:rsidRDefault="00A52160" w:rsidP="00704833">
            <w:pPr>
              <w:rPr>
                <w:b/>
                <w:bCs/>
              </w:rPr>
            </w:pPr>
            <w:r w:rsidRPr="00B67157">
              <w:rPr>
                <w:b/>
                <w:bCs/>
              </w:rPr>
              <w:t>Tuesday Morning</w:t>
            </w:r>
          </w:p>
        </w:tc>
      </w:tr>
      <w:tr w:rsidR="00704833" w14:paraId="22FB7BE0" w14:textId="77777777" w:rsidTr="00B67157">
        <w:trPr>
          <w:trHeight w:val="2888"/>
        </w:trPr>
        <w:tc>
          <w:tcPr>
            <w:tcW w:w="2875" w:type="dxa"/>
            <w:vAlign w:val="center"/>
          </w:tcPr>
          <w:p w14:paraId="7ABBDFAB" w14:textId="325AEEB9" w:rsidR="00704833" w:rsidRDefault="00704833" w:rsidP="00B67157">
            <w:pPr>
              <w:pStyle w:val="Heading2"/>
              <w:outlineLvl w:val="1"/>
            </w:pPr>
            <w:r>
              <w:rPr>
                <w:noProof/>
              </w:rPr>
              <w:drawing>
                <wp:inline distT="0" distB="0" distL="0" distR="0" wp14:anchorId="5CBE6C1E" wp14:editId="48319CD8">
                  <wp:extent cx="1554480" cy="1554480"/>
                  <wp:effectExtent l="12700" t="1270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bwMode="auto">
                          <a:xfrm>
                            <a:off x="0" y="0"/>
                            <a:ext cx="1554480" cy="1554480"/>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tc>
        <w:tc>
          <w:tcPr>
            <w:tcW w:w="7915" w:type="dxa"/>
            <w:vAlign w:val="center"/>
          </w:tcPr>
          <w:p w14:paraId="7B9A885E" w14:textId="77777777" w:rsidR="00704833" w:rsidRDefault="00704833" w:rsidP="00704833">
            <w:r w:rsidRPr="00D860E0">
              <w:rPr>
                <w:b/>
                <w:bCs/>
              </w:rPr>
              <w:t xml:space="preserve">Administrative Tools </w:t>
            </w:r>
            <w:r>
              <w:rPr>
                <w:b/>
                <w:bCs/>
              </w:rPr>
              <w:t>&amp;</w:t>
            </w:r>
            <w:r w:rsidRPr="00D860E0">
              <w:rPr>
                <w:b/>
                <w:bCs/>
              </w:rPr>
              <w:t xml:space="preserve"> Policies</w:t>
            </w:r>
            <w:r w:rsidRPr="006D5D1B">
              <w:t xml:space="preserve"> will explore some of the technological tools that serve the Daxko Nation. Okta SSO, OpenVPN, ADP, and Dropbox support security, communication, collaboration, project management, knowledge sharing, and customer service across product lines and roles Daxko.</w:t>
            </w:r>
          </w:p>
          <w:p w14:paraId="14808F05" w14:textId="77777777" w:rsidR="00704833" w:rsidRDefault="00704833" w:rsidP="00B67157">
            <w:pPr>
              <w:pStyle w:val="Heading2"/>
              <w:outlineLvl w:val="1"/>
            </w:pPr>
          </w:p>
        </w:tc>
      </w:tr>
      <w:tr w:rsidR="00704833" w14:paraId="36A3731E" w14:textId="77777777" w:rsidTr="00A52160">
        <w:trPr>
          <w:trHeight w:val="2951"/>
        </w:trPr>
        <w:tc>
          <w:tcPr>
            <w:tcW w:w="2875" w:type="dxa"/>
            <w:vAlign w:val="center"/>
          </w:tcPr>
          <w:p w14:paraId="5B5808FD" w14:textId="0EF10690" w:rsidR="00704833" w:rsidRDefault="00704833" w:rsidP="00B67157">
            <w:pPr>
              <w:pStyle w:val="Heading2"/>
              <w:outlineLvl w:val="1"/>
              <w:rPr>
                <w:noProof/>
              </w:rPr>
            </w:pPr>
            <w:r>
              <w:rPr>
                <w:noProof/>
              </w:rPr>
              <w:drawing>
                <wp:inline distT="0" distB="0" distL="0" distR="0" wp14:anchorId="3151537E" wp14:editId="0D4E4671">
                  <wp:extent cx="1553725" cy="1553725"/>
                  <wp:effectExtent l="12700" t="1270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stretch>
                            <a:fillRect/>
                          </a:stretch>
                        </pic:blipFill>
                        <pic:spPr bwMode="auto">
                          <a:xfrm>
                            <a:off x="0" y="0"/>
                            <a:ext cx="1553725" cy="155372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tc>
        <w:tc>
          <w:tcPr>
            <w:tcW w:w="7915" w:type="dxa"/>
            <w:vAlign w:val="center"/>
          </w:tcPr>
          <w:p w14:paraId="5B5DC034" w14:textId="360A645D" w:rsidR="00704833" w:rsidRPr="00D860E0" w:rsidRDefault="00704833" w:rsidP="00704833">
            <w:pPr>
              <w:rPr>
                <w:b/>
                <w:bCs/>
              </w:rPr>
            </w:pPr>
            <w:r w:rsidRPr="00D860E0">
              <w:rPr>
                <w:b/>
                <w:bCs/>
              </w:rPr>
              <w:t xml:space="preserve">Communication Tools </w:t>
            </w:r>
            <w:r>
              <w:rPr>
                <w:b/>
                <w:bCs/>
              </w:rPr>
              <w:t>&amp;</w:t>
            </w:r>
            <w:r w:rsidRPr="00D860E0">
              <w:rPr>
                <w:b/>
                <w:bCs/>
              </w:rPr>
              <w:t xml:space="preserve"> Policies</w:t>
            </w:r>
            <w:r w:rsidRPr="006D5D1B">
              <w:t xml:space="preserve"> will explore the tools we use at Daxko to communicate with team members and customers by creating individual and group messages and emails, creating and attending/hosting meetings, and organizing/sharing your calendar</w:t>
            </w:r>
          </w:p>
        </w:tc>
      </w:tr>
      <w:tr w:rsidR="00543819" w14:paraId="6A36DDD4" w14:textId="77777777" w:rsidTr="002035DF">
        <w:tc>
          <w:tcPr>
            <w:tcW w:w="10790" w:type="dxa"/>
            <w:gridSpan w:val="2"/>
            <w:vAlign w:val="center"/>
          </w:tcPr>
          <w:p w14:paraId="2740562E" w14:textId="0A01AC60" w:rsidR="00543819" w:rsidRPr="00543819" w:rsidRDefault="00543819" w:rsidP="00B67157">
            <w:pPr>
              <w:rPr>
                <w:b/>
              </w:rPr>
            </w:pPr>
            <w:r w:rsidRPr="00B67157">
              <w:rPr>
                <w:b/>
                <w:bCs/>
              </w:rPr>
              <w:t>Tuesday Afternoon</w:t>
            </w:r>
          </w:p>
        </w:tc>
      </w:tr>
      <w:tr w:rsidR="00543819" w14:paraId="051B6FFD" w14:textId="77777777" w:rsidTr="00A52160">
        <w:trPr>
          <w:trHeight w:val="2987"/>
        </w:trPr>
        <w:tc>
          <w:tcPr>
            <w:tcW w:w="2875" w:type="dxa"/>
            <w:vAlign w:val="center"/>
          </w:tcPr>
          <w:p w14:paraId="078C2DBC" w14:textId="6B1401A1" w:rsidR="00543819" w:rsidRDefault="00A52160" w:rsidP="00B67157">
            <w:pPr>
              <w:pStyle w:val="Heading2"/>
              <w:outlineLvl w:val="1"/>
              <w:rPr>
                <w:noProof/>
              </w:rPr>
            </w:pPr>
            <w:r>
              <w:rPr>
                <w:noProof/>
              </w:rPr>
              <w:drawing>
                <wp:inline distT="0" distB="0" distL="0" distR="0" wp14:anchorId="798F700D" wp14:editId="43ADF964">
                  <wp:extent cx="1554167" cy="1554167"/>
                  <wp:effectExtent l="12700" t="1270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stretch>
                            <a:fillRect/>
                          </a:stretch>
                        </pic:blipFill>
                        <pic:spPr bwMode="auto">
                          <a:xfrm>
                            <a:off x="0" y="0"/>
                            <a:ext cx="1554167" cy="1554167"/>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tc>
        <w:tc>
          <w:tcPr>
            <w:tcW w:w="7915" w:type="dxa"/>
            <w:vAlign w:val="center"/>
          </w:tcPr>
          <w:p w14:paraId="7BE5C022" w14:textId="77777777" w:rsidR="00A52160" w:rsidRDefault="00A52160" w:rsidP="00A52160">
            <w:r w:rsidRPr="006D5D1B">
              <w:t>Daxko Culture. In this course, you'll get a primer on our amazing and unique workplace. You'll explore Our Vision, Our Who, Our W</w:t>
            </w:r>
            <w:r>
              <w:t>h</w:t>
            </w:r>
            <w:r w:rsidRPr="006D5D1B">
              <w:t>at, Our How, along with the phrases, terms, and titles that will make you feel a part of the Daxko culture, right away.</w:t>
            </w:r>
          </w:p>
          <w:p w14:paraId="27C3297D" w14:textId="77777777" w:rsidR="00543819" w:rsidRPr="00D860E0" w:rsidRDefault="00543819" w:rsidP="00704833">
            <w:pPr>
              <w:rPr>
                <w:b/>
                <w:bCs/>
              </w:rPr>
            </w:pPr>
          </w:p>
        </w:tc>
      </w:tr>
    </w:tbl>
    <w:p w14:paraId="0DC69209" w14:textId="31E8DCF9" w:rsidR="009D76F0" w:rsidRPr="00D860E0" w:rsidRDefault="009D76F0" w:rsidP="00B67157">
      <w:pPr>
        <w:pStyle w:val="Heading2"/>
      </w:pPr>
    </w:p>
    <w:p w14:paraId="75FD1556" w14:textId="1228D009" w:rsidR="00C2109B" w:rsidRDefault="00C2109B" w:rsidP="00D860E0"/>
    <w:p w14:paraId="297E0AD4" w14:textId="2DAD7E26" w:rsidR="00D860E0" w:rsidRDefault="00D860E0"/>
    <w:p w14:paraId="0A8B183B" w14:textId="0C8AD430" w:rsidR="00C2109B" w:rsidRDefault="00C2109B"/>
    <w:tbl>
      <w:tblPr>
        <w:tblStyle w:val="TableGrid"/>
        <w:tblW w:w="0" w:type="auto"/>
        <w:tblLook w:val="04A0" w:firstRow="1" w:lastRow="0" w:firstColumn="1" w:lastColumn="0" w:noHBand="0" w:noVBand="1"/>
      </w:tblPr>
      <w:tblGrid>
        <w:gridCol w:w="2965"/>
        <w:gridCol w:w="7825"/>
      </w:tblGrid>
      <w:tr w:rsidR="00A52160" w14:paraId="6330B1CC" w14:textId="77777777" w:rsidTr="00A52160">
        <w:trPr>
          <w:trHeight w:val="440"/>
        </w:trPr>
        <w:tc>
          <w:tcPr>
            <w:tcW w:w="10790" w:type="dxa"/>
            <w:gridSpan w:val="2"/>
            <w:vAlign w:val="center"/>
          </w:tcPr>
          <w:p w14:paraId="6CADD0D0" w14:textId="74A592B2" w:rsidR="00A52160" w:rsidRPr="00D860E0" w:rsidRDefault="00A52160" w:rsidP="003E72BD">
            <w:pPr>
              <w:rPr>
                <w:b/>
                <w:bCs/>
              </w:rPr>
            </w:pPr>
            <w:r w:rsidRPr="009D76F0">
              <w:rPr>
                <w:b/>
                <w:bCs/>
              </w:rPr>
              <w:lastRenderedPageBreak/>
              <w:t>Wednesday Morning</w:t>
            </w:r>
          </w:p>
        </w:tc>
      </w:tr>
      <w:tr w:rsidR="00A52160" w14:paraId="0632320C" w14:textId="77777777" w:rsidTr="00A52160">
        <w:trPr>
          <w:trHeight w:val="2888"/>
        </w:trPr>
        <w:tc>
          <w:tcPr>
            <w:tcW w:w="2965" w:type="dxa"/>
            <w:vAlign w:val="center"/>
          </w:tcPr>
          <w:p w14:paraId="5E21D139" w14:textId="6CB2342A" w:rsidR="00A52160" w:rsidRDefault="00A52160" w:rsidP="00A52160">
            <w:pPr>
              <w:jc w:val="center"/>
            </w:pPr>
            <w:r>
              <w:rPr>
                <w:noProof/>
              </w:rPr>
              <w:drawing>
                <wp:inline distT="0" distB="0" distL="0" distR="0" wp14:anchorId="0B880E58" wp14:editId="60863186">
                  <wp:extent cx="1553725" cy="1553725"/>
                  <wp:effectExtent l="12700" t="12700" r="8890" b="889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3"/>
                          <a:stretch>
                            <a:fillRect/>
                          </a:stretch>
                        </pic:blipFill>
                        <pic:spPr bwMode="auto">
                          <a:xfrm>
                            <a:off x="0" y="0"/>
                            <a:ext cx="1553725" cy="155372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tc>
        <w:tc>
          <w:tcPr>
            <w:tcW w:w="7825" w:type="dxa"/>
            <w:vAlign w:val="center"/>
          </w:tcPr>
          <w:p w14:paraId="71452F3D" w14:textId="6C5DAAAE" w:rsidR="00A52160" w:rsidRDefault="00A52160" w:rsidP="00A52160">
            <w:r w:rsidRPr="00F176F4">
              <w:t xml:space="preserve">In this course, </w:t>
            </w:r>
            <w:r w:rsidRPr="009D76F0">
              <w:rPr>
                <w:b/>
                <w:bCs/>
              </w:rPr>
              <w:t xml:space="preserve">Industry Overview </w:t>
            </w:r>
            <w:r>
              <w:rPr>
                <w:b/>
                <w:bCs/>
              </w:rPr>
              <w:t>&amp;</w:t>
            </w:r>
            <w:r w:rsidRPr="009D76F0">
              <w:rPr>
                <w:b/>
                <w:bCs/>
              </w:rPr>
              <w:t xml:space="preserve"> Introduction to the Company</w:t>
            </w:r>
            <w:r w:rsidRPr="00F176F4">
              <w:t xml:space="preserve">, we explore Daxko </w:t>
            </w:r>
            <w:r>
              <w:t>place</w:t>
            </w:r>
            <w:r w:rsidRPr="00F176F4">
              <w:t xml:space="preserve"> in the Industry. </w:t>
            </w:r>
            <w:r>
              <w:t>Also</w:t>
            </w:r>
            <w:r w:rsidRPr="00F176F4">
              <w:t>, we'll explore Daxko as a company—the history of Daxko, its customer bases, acquisitions, and its role as a private equity-owned company. Finally, we will discuss Daxko’s platforms and products as solutions for the customer bases and verticals.</w:t>
            </w:r>
          </w:p>
        </w:tc>
      </w:tr>
      <w:tr w:rsidR="00A52160" w14:paraId="245AF3BF" w14:textId="77777777" w:rsidTr="00A52160">
        <w:trPr>
          <w:trHeight w:val="449"/>
        </w:trPr>
        <w:tc>
          <w:tcPr>
            <w:tcW w:w="10790" w:type="dxa"/>
            <w:gridSpan w:val="2"/>
            <w:vAlign w:val="center"/>
          </w:tcPr>
          <w:p w14:paraId="5F1E316C" w14:textId="136CDAF0" w:rsidR="00A52160" w:rsidRPr="00543819" w:rsidRDefault="00A52160" w:rsidP="00A52160">
            <w:pPr>
              <w:rPr>
                <w:b/>
              </w:rPr>
            </w:pPr>
            <w:r w:rsidRPr="00A52160">
              <w:rPr>
                <w:b/>
                <w:bCs/>
              </w:rPr>
              <w:t>Wednesday Afternoon</w:t>
            </w:r>
          </w:p>
        </w:tc>
      </w:tr>
      <w:tr w:rsidR="00A52160" w14:paraId="2F4BDF55" w14:textId="77777777" w:rsidTr="005D266F">
        <w:trPr>
          <w:trHeight w:val="2852"/>
        </w:trPr>
        <w:tc>
          <w:tcPr>
            <w:tcW w:w="2965" w:type="dxa"/>
            <w:vAlign w:val="center"/>
          </w:tcPr>
          <w:p w14:paraId="5045B55C" w14:textId="434CBA5D" w:rsidR="00A52160" w:rsidRDefault="005D266F" w:rsidP="00A52160">
            <w:pPr>
              <w:jc w:val="center"/>
              <w:rPr>
                <w:noProof/>
              </w:rPr>
            </w:pPr>
            <w:r>
              <w:rPr>
                <w:noProof/>
              </w:rPr>
              <w:drawing>
                <wp:inline distT="0" distB="0" distL="0" distR="0" wp14:anchorId="71964CC9" wp14:editId="2E0CB468">
                  <wp:extent cx="1554480" cy="1548765"/>
                  <wp:effectExtent l="12700" t="12700" r="7620" b="1333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4"/>
                          <a:stretch>
                            <a:fillRect/>
                          </a:stretch>
                        </pic:blipFill>
                        <pic:spPr bwMode="auto">
                          <a:xfrm>
                            <a:off x="0" y="0"/>
                            <a:ext cx="1554480" cy="154876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tc>
        <w:tc>
          <w:tcPr>
            <w:tcW w:w="7825" w:type="dxa"/>
            <w:vAlign w:val="center"/>
          </w:tcPr>
          <w:p w14:paraId="72E75244" w14:textId="7D0AF5F0" w:rsidR="00A52160" w:rsidRPr="00A52160" w:rsidRDefault="00A52160" w:rsidP="00A52160">
            <w:r w:rsidRPr="00F176F4">
              <w:t xml:space="preserve">In this course, </w:t>
            </w:r>
            <w:r w:rsidRPr="009D76F0">
              <w:rPr>
                <w:b/>
                <w:bCs/>
              </w:rPr>
              <w:t>Soft Skills: Foundations</w:t>
            </w:r>
            <w:r w:rsidRPr="00F176F4">
              <w:t>, we will use a game-based approach to explore the soft skills you'll need to fulfill your new role at Daxko. You will complete challenges in both the self-paced training and in TalentLMS. This course is the first of several Soft Skills training courses.</w:t>
            </w:r>
          </w:p>
        </w:tc>
      </w:tr>
      <w:tr w:rsidR="00A52160" w14:paraId="74E951B4" w14:textId="77777777" w:rsidTr="00A52160">
        <w:trPr>
          <w:trHeight w:val="449"/>
        </w:trPr>
        <w:tc>
          <w:tcPr>
            <w:tcW w:w="10790" w:type="dxa"/>
            <w:gridSpan w:val="2"/>
            <w:vAlign w:val="center"/>
          </w:tcPr>
          <w:p w14:paraId="18399A83" w14:textId="2FB938DC" w:rsidR="00A52160" w:rsidRPr="00F176F4" w:rsidRDefault="00A52160" w:rsidP="00A52160">
            <w:r w:rsidRPr="009D76F0">
              <w:rPr>
                <w:b/>
                <w:bCs/>
              </w:rPr>
              <w:t>Thursday Morning</w:t>
            </w:r>
          </w:p>
        </w:tc>
      </w:tr>
      <w:tr w:rsidR="00A52160" w14:paraId="30CA5875" w14:textId="77777777" w:rsidTr="005D266F">
        <w:trPr>
          <w:trHeight w:val="3032"/>
        </w:trPr>
        <w:tc>
          <w:tcPr>
            <w:tcW w:w="2965" w:type="dxa"/>
            <w:vAlign w:val="center"/>
          </w:tcPr>
          <w:p w14:paraId="119863BA" w14:textId="4D407DEC" w:rsidR="00A52160" w:rsidRDefault="005D266F" w:rsidP="005D266F">
            <w:pPr>
              <w:jc w:val="center"/>
              <w:rPr>
                <w:noProof/>
              </w:rPr>
            </w:pPr>
            <w:r>
              <w:rPr>
                <w:noProof/>
              </w:rPr>
              <w:drawing>
                <wp:inline distT="0" distB="0" distL="0" distR="0" wp14:anchorId="3E2BAF8F" wp14:editId="2CFADF36">
                  <wp:extent cx="1543685" cy="1554480"/>
                  <wp:effectExtent l="12700" t="12700" r="18415" b="762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5"/>
                          <a:stretch>
                            <a:fillRect/>
                          </a:stretch>
                        </pic:blipFill>
                        <pic:spPr bwMode="auto">
                          <a:xfrm>
                            <a:off x="0" y="0"/>
                            <a:ext cx="1543685" cy="1554480"/>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tc>
        <w:tc>
          <w:tcPr>
            <w:tcW w:w="7825" w:type="dxa"/>
            <w:vAlign w:val="center"/>
          </w:tcPr>
          <w:p w14:paraId="1E36A0FA" w14:textId="62610382" w:rsidR="00A52160" w:rsidRPr="00F176F4" w:rsidRDefault="00A52160" w:rsidP="00A52160">
            <w:r w:rsidRPr="00F176F4">
              <w:t xml:space="preserve">This course, </w:t>
            </w:r>
            <w:r w:rsidRPr="009D76F0">
              <w:rPr>
                <w:b/>
                <w:bCs/>
              </w:rPr>
              <w:t>Daxko Team</w:t>
            </w:r>
            <w:r>
              <w:rPr>
                <w:b/>
                <w:bCs/>
              </w:rPr>
              <w:t>s</w:t>
            </w:r>
            <w:r w:rsidRPr="009D76F0">
              <w:rPr>
                <w:b/>
                <w:bCs/>
              </w:rPr>
              <w:t xml:space="preserve"> &amp; Roles</w:t>
            </w:r>
            <w:r w:rsidRPr="00F176F4">
              <w:t>, will place each leader, team, and team role in the Customer Journey framework to equip New Hires to serve internal and external customers. Knowledge of the Daxko Teams &amp; Roles is critical to our We Over Me imperative. Your full participation in cross-team collaboration, Daxko-wide initiatives, and standardization is dependent on this knowledge.</w:t>
            </w:r>
          </w:p>
        </w:tc>
      </w:tr>
      <w:tr w:rsidR="005D266F" w14:paraId="78801725" w14:textId="77777777" w:rsidTr="005D266F">
        <w:trPr>
          <w:trHeight w:val="3032"/>
        </w:trPr>
        <w:tc>
          <w:tcPr>
            <w:tcW w:w="2965" w:type="dxa"/>
            <w:vAlign w:val="center"/>
          </w:tcPr>
          <w:p w14:paraId="78C6A24F" w14:textId="0335D03C" w:rsidR="005D266F" w:rsidRDefault="005D266F" w:rsidP="005D266F">
            <w:pPr>
              <w:jc w:val="center"/>
              <w:rPr>
                <w:noProof/>
              </w:rPr>
            </w:pPr>
            <w:r>
              <w:rPr>
                <w:noProof/>
              </w:rPr>
              <w:drawing>
                <wp:inline distT="0" distB="0" distL="0" distR="0" wp14:anchorId="428250DC" wp14:editId="1C64D135">
                  <wp:extent cx="1559639" cy="1554167"/>
                  <wp:effectExtent l="12700" t="12700" r="15240" b="825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6"/>
                          <a:stretch>
                            <a:fillRect/>
                          </a:stretch>
                        </pic:blipFill>
                        <pic:spPr bwMode="auto">
                          <a:xfrm>
                            <a:off x="0" y="0"/>
                            <a:ext cx="1559639" cy="1554167"/>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tc>
        <w:tc>
          <w:tcPr>
            <w:tcW w:w="7825" w:type="dxa"/>
            <w:vAlign w:val="center"/>
          </w:tcPr>
          <w:p w14:paraId="774DA356" w14:textId="0310559A" w:rsidR="005D266F" w:rsidRPr="00F176F4" w:rsidRDefault="005D266F" w:rsidP="00A52160">
            <w:r w:rsidRPr="00F176F4">
              <w:t xml:space="preserve">This course, </w:t>
            </w:r>
            <w:r w:rsidRPr="000F19AA">
              <w:rPr>
                <w:b/>
                <w:bCs/>
              </w:rPr>
              <w:t>Services Team &amp; Roles</w:t>
            </w:r>
            <w:r w:rsidRPr="00F176F4">
              <w:t>, will place each leader, team, and team role in the Customer Journey framework to equip New Hires to serve internal and external customers. Knowledge of the Services Teams &amp; Roles is critical to our We Over Me imperative. Your full participation in cross-team collaboration, Services-wide initiatives, and standardization are dependent on this knowledge</w:t>
            </w:r>
          </w:p>
        </w:tc>
      </w:tr>
    </w:tbl>
    <w:p w14:paraId="08C407D7" w14:textId="51F8A83D" w:rsidR="009D76F0" w:rsidRPr="009D76F0" w:rsidRDefault="009D76F0" w:rsidP="005D266F">
      <w:pPr>
        <w:rPr>
          <w:b/>
          <w:bCs/>
        </w:rPr>
      </w:pPr>
    </w:p>
    <w:tbl>
      <w:tblPr>
        <w:tblStyle w:val="TableGrid"/>
        <w:tblW w:w="0" w:type="auto"/>
        <w:tblLook w:val="04A0" w:firstRow="1" w:lastRow="0" w:firstColumn="1" w:lastColumn="0" w:noHBand="0" w:noVBand="1"/>
      </w:tblPr>
      <w:tblGrid>
        <w:gridCol w:w="3055"/>
        <w:gridCol w:w="7735"/>
      </w:tblGrid>
      <w:tr w:rsidR="005D266F" w14:paraId="7869B0ED" w14:textId="77777777" w:rsidTr="005D266F">
        <w:tc>
          <w:tcPr>
            <w:tcW w:w="3055" w:type="dxa"/>
          </w:tcPr>
          <w:p w14:paraId="53606E3E" w14:textId="2F3D7BF3" w:rsidR="005D266F" w:rsidRDefault="005D266F" w:rsidP="00646313">
            <w:r w:rsidRPr="009D76F0">
              <w:rPr>
                <w:b/>
                <w:bCs/>
              </w:rPr>
              <w:t>Thursday Afternoon</w:t>
            </w:r>
          </w:p>
        </w:tc>
        <w:tc>
          <w:tcPr>
            <w:tcW w:w="7735" w:type="dxa"/>
          </w:tcPr>
          <w:p w14:paraId="35722E5F" w14:textId="77777777" w:rsidR="005D266F" w:rsidRDefault="005D266F" w:rsidP="00646313"/>
        </w:tc>
      </w:tr>
      <w:tr w:rsidR="005D266F" w14:paraId="46F7DF25" w14:textId="77777777" w:rsidTr="005D266F">
        <w:trPr>
          <w:trHeight w:val="2924"/>
        </w:trPr>
        <w:tc>
          <w:tcPr>
            <w:tcW w:w="3055" w:type="dxa"/>
            <w:vAlign w:val="center"/>
          </w:tcPr>
          <w:p w14:paraId="09B559B4" w14:textId="358D4238" w:rsidR="005D266F" w:rsidRDefault="005D266F" w:rsidP="005D266F">
            <w:pPr>
              <w:jc w:val="center"/>
            </w:pPr>
            <w:r>
              <w:rPr>
                <w:noProof/>
              </w:rPr>
              <w:drawing>
                <wp:inline distT="0" distB="0" distL="0" distR="0" wp14:anchorId="07322CDF" wp14:editId="2AF02847">
                  <wp:extent cx="1564514" cy="1553725"/>
                  <wp:effectExtent l="12700" t="12700" r="1079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stretch>
                            <a:fillRect/>
                          </a:stretch>
                        </pic:blipFill>
                        <pic:spPr bwMode="auto">
                          <a:xfrm>
                            <a:off x="0" y="0"/>
                            <a:ext cx="1564514" cy="155372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tc>
        <w:tc>
          <w:tcPr>
            <w:tcW w:w="7735" w:type="dxa"/>
            <w:vAlign w:val="center"/>
          </w:tcPr>
          <w:p w14:paraId="0D3F0D8F" w14:textId="52BD05A5" w:rsidR="005D266F" w:rsidRDefault="005D266F" w:rsidP="005D266F">
            <w:r w:rsidRPr="00F176F4">
              <w:t xml:space="preserve">In this course, </w:t>
            </w:r>
            <w:r w:rsidRPr="009D76F0">
              <w:rPr>
                <w:b/>
                <w:bCs/>
              </w:rPr>
              <w:t>Soft Skills: Pro Tips</w:t>
            </w:r>
            <w:r w:rsidRPr="00F176F4">
              <w:t>, you'll get an insider's look at how soft skills drive your use of Daxko's tools</w:t>
            </w:r>
            <w:r>
              <w:t xml:space="preserve">, </w:t>
            </w:r>
            <w:r w:rsidRPr="00F176F4">
              <w:t xml:space="preserve">communication and collaboration with others, in </w:t>
            </w:r>
            <w:r>
              <w:t>terms of</w:t>
            </w:r>
            <w:r w:rsidRPr="00F176F4">
              <w:t xml:space="preserve"> Daxko norms and culture. Some skills are internal use only, some skills are more external, and some skills are needed in both arenas. We want this training to help you to think like an expert. In other words, </w:t>
            </w:r>
            <w:r>
              <w:t>beyond knowing</w:t>
            </w:r>
            <w:r w:rsidRPr="00F176F4">
              <w:t xml:space="preserve"> how to do your job, </w:t>
            </w:r>
            <w:r>
              <w:t>you’ll need to know</w:t>
            </w:r>
            <w:r w:rsidRPr="00F176F4">
              <w:t xml:space="preserve"> why you do it and when to make one choice over another.</w:t>
            </w:r>
          </w:p>
        </w:tc>
      </w:tr>
    </w:tbl>
    <w:p w14:paraId="714AEB7B" w14:textId="77777777" w:rsidR="00A452A3" w:rsidRDefault="00A452A3" w:rsidP="00646313"/>
    <w:p w14:paraId="7EA4FD39" w14:textId="294853E5" w:rsidR="0034321D" w:rsidRPr="009D76F0" w:rsidRDefault="0034321D" w:rsidP="00B67157">
      <w:pPr>
        <w:pStyle w:val="Heading2"/>
      </w:pPr>
      <w:r w:rsidRPr="009D76F0">
        <w:t>Other Courses</w:t>
      </w:r>
    </w:p>
    <w:p w14:paraId="56C74A89" w14:textId="12DFA957" w:rsidR="0034321D" w:rsidRDefault="0034321D" w:rsidP="0034321D">
      <w:pPr>
        <w:pStyle w:val="ListParagraph"/>
        <w:numPr>
          <w:ilvl w:val="0"/>
          <w:numId w:val="5"/>
        </w:numPr>
      </w:pPr>
      <w:r>
        <w:t>ANDON (Lo</w:t>
      </w:r>
      <w:r w:rsidR="00A452A3">
        <w:t>, Friday</w:t>
      </w:r>
      <w:r>
        <w:t>)</w:t>
      </w:r>
    </w:p>
    <w:p w14:paraId="6DEBEBFF" w14:textId="51386858" w:rsidR="0034321D" w:rsidRDefault="0034321D" w:rsidP="0034321D">
      <w:pPr>
        <w:pStyle w:val="ListParagraph"/>
        <w:numPr>
          <w:ilvl w:val="0"/>
          <w:numId w:val="5"/>
        </w:numPr>
      </w:pPr>
      <w:r>
        <w:t>Introduction to Coaching (Britta</w:t>
      </w:r>
      <w:r w:rsidR="00A452A3">
        <w:t>, Friday</w:t>
      </w:r>
      <w:r>
        <w:t>)</w:t>
      </w:r>
    </w:p>
    <w:p w14:paraId="33995366" w14:textId="5E6B4614" w:rsidR="0034321D" w:rsidRDefault="0034321D" w:rsidP="0034321D">
      <w:pPr>
        <w:pStyle w:val="ListParagraph"/>
        <w:numPr>
          <w:ilvl w:val="0"/>
          <w:numId w:val="5"/>
        </w:numPr>
      </w:pPr>
      <w:r>
        <w:t>Soft Skills: Critical Thinking (week 4)</w:t>
      </w:r>
    </w:p>
    <w:p w14:paraId="546C66B9" w14:textId="5E19348A" w:rsidR="0034321D" w:rsidRDefault="0034321D" w:rsidP="0034321D">
      <w:pPr>
        <w:pStyle w:val="ListParagraph"/>
        <w:numPr>
          <w:ilvl w:val="0"/>
          <w:numId w:val="5"/>
        </w:numPr>
      </w:pPr>
      <w:r>
        <w:t xml:space="preserve">Soft Skills: </w:t>
      </w:r>
      <w:r w:rsidR="00C671E3" w:rsidRPr="00C671E3">
        <w:t>Conflict Solutions</w:t>
      </w:r>
      <w:r>
        <w:t xml:space="preserve"> (week 4)</w:t>
      </w:r>
    </w:p>
    <w:p w14:paraId="0E84C443" w14:textId="09EA49E2" w:rsidR="0037282E" w:rsidRPr="0034321D" w:rsidRDefault="0037282E" w:rsidP="0034321D">
      <w:pPr>
        <w:pStyle w:val="ListParagraph"/>
        <w:numPr>
          <w:ilvl w:val="0"/>
          <w:numId w:val="5"/>
        </w:numPr>
      </w:pPr>
      <w:r>
        <w:t>Soft Skill: Customer Service (Britt, Week 4)</w:t>
      </w:r>
    </w:p>
    <w:p w14:paraId="56785C4C" w14:textId="77777777" w:rsidR="00A452A3" w:rsidRDefault="00A452A3">
      <w:pPr>
        <w:rPr>
          <w:rFonts w:ascii="Calibri" w:hAnsi="Calibri"/>
          <w:b/>
          <w:bCs/>
          <w:szCs w:val="24"/>
        </w:rPr>
      </w:pPr>
      <w:r>
        <w:rPr>
          <w:rFonts w:ascii="Calibri" w:hAnsi="Calibri"/>
          <w:b/>
          <w:bCs/>
          <w:szCs w:val="24"/>
        </w:rPr>
        <w:br w:type="page"/>
      </w:r>
    </w:p>
    <w:p w14:paraId="385C6595" w14:textId="7E453CF9" w:rsidR="00A452A3" w:rsidRPr="00C348C8" w:rsidRDefault="00A452A3" w:rsidP="00A452A3">
      <w:pPr>
        <w:rPr>
          <w:rFonts w:ascii="Calibri" w:hAnsi="Calibri"/>
          <w:szCs w:val="24"/>
        </w:rPr>
      </w:pPr>
      <w:r w:rsidRPr="009D76F0">
        <w:rPr>
          <w:rFonts w:eastAsiaTheme="majorEastAsia" w:cstheme="majorBidi"/>
          <w:b/>
          <w:bCs/>
          <w:sz w:val="28"/>
          <w:szCs w:val="28"/>
        </w:rPr>
        <w:lastRenderedPageBreak/>
        <w:t>Services Operations is fully responsible for facilitating Week One Assignments and Activities</w:t>
      </w:r>
      <w:r w:rsidRPr="00C348C8">
        <w:rPr>
          <w:rFonts w:ascii="Calibri" w:hAnsi="Calibri"/>
          <w:szCs w:val="24"/>
        </w:rPr>
        <w:t>, which include:</w:t>
      </w:r>
    </w:p>
    <w:tbl>
      <w:tblPr>
        <w:tblStyle w:val="TableGrid"/>
        <w:tblW w:w="10728" w:type="dxa"/>
        <w:tblInd w:w="67" w:type="dxa"/>
        <w:tblLook w:val="04A0" w:firstRow="1" w:lastRow="0" w:firstColumn="1" w:lastColumn="0" w:noHBand="0" w:noVBand="1"/>
      </w:tblPr>
      <w:tblGrid>
        <w:gridCol w:w="1585"/>
        <w:gridCol w:w="1853"/>
        <w:gridCol w:w="3240"/>
        <w:gridCol w:w="4050"/>
      </w:tblGrid>
      <w:tr w:rsidR="00A452A3" w:rsidRPr="00F7053B" w14:paraId="7FB2B98F" w14:textId="77777777" w:rsidTr="003E72BD">
        <w:tc>
          <w:tcPr>
            <w:tcW w:w="10728" w:type="dxa"/>
            <w:gridSpan w:val="4"/>
            <w:shd w:val="clear" w:color="auto" w:fill="DFDFDF" w:themeFill="background2" w:themeFillShade="E6"/>
          </w:tcPr>
          <w:p w14:paraId="4BB1D12E" w14:textId="77777777" w:rsidR="00A452A3" w:rsidRDefault="00A452A3" w:rsidP="003E72BD">
            <w:pPr>
              <w:jc w:val="center"/>
              <w:rPr>
                <w:rFonts w:eastAsiaTheme="minorEastAsia"/>
                <w:color w:val="595959" w:themeColor="text1" w:themeTint="A6"/>
                <w:spacing w:val="15"/>
                <w:szCs w:val="24"/>
              </w:rPr>
            </w:pPr>
            <w:r w:rsidRPr="002B0FB0">
              <w:rPr>
                <w:color w:val="595959" w:themeColor="text1" w:themeTint="A6"/>
                <w:sz w:val="72"/>
                <w:szCs w:val="72"/>
              </w:rPr>
              <w:t xml:space="preserve">Onboarding </w:t>
            </w:r>
            <w:r>
              <w:rPr>
                <w:color w:val="595959" w:themeColor="text1" w:themeTint="A6"/>
                <w:sz w:val="72"/>
                <w:szCs w:val="72"/>
              </w:rPr>
              <w:t>Assignments</w:t>
            </w:r>
          </w:p>
        </w:tc>
      </w:tr>
      <w:tr w:rsidR="00A452A3" w:rsidRPr="00F7053B" w14:paraId="18958240" w14:textId="77777777" w:rsidTr="009D76F0">
        <w:tc>
          <w:tcPr>
            <w:tcW w:w="1585" w:type="dxa"/>
          </w:tcPr>
          <w:p w14:paraId="068599B7" w14:textId="77777777" w:rsidR="00A452A3" w:rsidRPr="00F0655D" w:rsidRDefault="00A452A3" w:rsidP="003E72BD">
            <w:pPr>
              <w:rPr>
                <w:rFonts w:eastAsiaTheme="minorEastAsia"/>
                <w:b/>
                <w:bCs/>
                <w:color w:val="595959" w:themeColor="text1" w:themeTint="A6"/>
                <w:spacing w:val="15"/>
                <w:szCs w:val="24"/>
              </w:rPr>
            </w:pPr>
            <w:r w:rsidRPr="00F0655D">
              <w:rPr>
                <w:rFonts w:eastAsiaTheme="minorEastAsia"/>
                <w:b/>
                <w:bCs/>
                <w:color w:val="595959" w:themeColor="text1" w:themeTint="A6"/>
                <w:spacing w:val="15"/>
                <w:szCs w:val="24"/>
              </w:rPr>
              <w:t>Due EOD</w:t>
            </w:r>
          </w:p>
        </w:tc>
        <w:tc>
          <w:tcPr>
            <w:tcW w:w="1853" w:type="dxa"/>
          </w:tcPr>
          <w:p w14:paraId="4E66B136" w14:textId="77777777" w:rsidR="00A452A3" w:rsidRPr="00F0655D" w:rsidRDefault="00A452A3" w:rsidP="003E72BD">
            <w:pPr>
              <w:rPr>
                <w:rFonts w:eastAsiaTheme="minorEastAsia"/>
                <w:b/>
                <w:bCs/>
                <w:color w:val="595959" w:themeColor="text1" w:themeTint="A6"/>
                <w:spacing w:val="15"/>
                <w:szCs w:val="24"/>
              </w:rPr>
            </w:pPr>
            <w:r w:rsidRPr="00F0655D">
              <w:rPr>
                <w:rFonts w:eastAsiaTheme="minorEastAsia"/>
                <w:b/>
                <w:bCs/>
                <w:color w:val="595959" w:themeColor="text1" w:themeTint="A6"/>
                <w:spacing w:val="15"/>
                <w:szCs w:val="24"/>
              </w:rPr>
              <w:t>Course</w:t>
            </w:r>
          </w:p>
        </w:tc>
        <w:tc>
          <w:tcPr>
            <w:tcW w:w="3240" w:type="dxa"/>
          </w:tcPr>
          <w:p w14:paraId="54A93324" w14:textId="77777777" w:rsidR="00A452A3" w:rsidRPr="00F0655D" w:rsidRDefault="00A452A3" w:rsidP="003E72BD">
            <w:pPr>
              <w:rPr>
                <w:rFonts w:eastAsiaTheme="minorEastAsia"/>
                <w:b/>
                <w:bCs/>
                <w:color w:val="595959" w:themeColor="text1" w:themeTint="A6"/>
                <w:spacing w:val="15"/>
                <w:szCs w:val="24"/>
              </w:rPr>
            </w:pPr>
            <w:r w:rsidRPr="00F0655D">
              <w:rPr>
                <w:rFonts w:eastAsiaTheme="minorEastAsia"/>
                <w:b/>
                <w:bCs/>
                <w:color w:val="595959" w:themeColor="text1" w:themeTint="A6"/>
                <w:spacing w:val="15"/>
                <w:szCs w:val="24"/>
              </w:rPr>
              <w:t>Assignment</w:t>
            </w:r>
          </w:p>
        </w:tc>
        <w:tc>
          <w:tcPr>
            <w:tcW w:w="4050" w:type="dxa"/>
          </w:tcPr>
          <w:p w14:paraId="7A1BD3B3" w14:textId="77777777" w:rsidR="00A452A3" w:rsidRPr="00F0655D" w:rsidRDefault="00A452A3" w:rsidP="003E72BD">
            <w:pPr>
              <w:rPr>
                <w:rFonts w:eastAsiaTheme="minorEastAsia"/>
                <w:b/>
                <w:bCs/>
                <w:color w:val="595959" w:themeColor="text1" w:themeTint="A6"/>
                <w:spacing w:val="15"/>
                <w:szCs w:val="24"/>
              </w:rPr>
            </w:pPr>
            <w:r w:rsidRPr="00F0655D">
              <w:rPr>
                <w:rFonts w:eastAsiaTheme="minorEastAsia"/>
                <w:b/>
                <w:bCs/>
                <w:color w:val="595959" w:themeColor="text1" w:themeTint="A6"/>
                <w:spacing w:val="15"/>
                <w:szCs w:val="24"/>
              </w:rPr>
              <w:t>Location</w:t>
            </w:r>
          </w:p>
        </w:tc>
      </w:tr>
      <w:tr w:rsidR="00A452A3" w:rsidRPr="00F7053B" w14:paraId="449DF739" w14:textId="77777777" w:rsidTr="009D76F0">
        <w:tc>
          <w:tcPr>
            <w:tcW w:w="1585" w:type="dxa"/>
            <w:vMerge w:val="restart"/>
            <w:vAlign w:val="center"/>
          </w:tcPr>
          <w:p w14:paraId="3AB28D6B" w14:textId="77777777" w:rsidR="00A452A3" w:rsidRDefault="00A452A3" w:rsidP="003E72BD">
            <w:pPr>
              <w:jc w:val="center"/>
              <w:rPr>
                <w:rFonts w:eastAsiaTheme="minorEastAsia"/>
                <w:color w:val="595959" w:themeColor="text1" w:themeTint="A6"/>
                <w:spacing w:val="15"/>
                <w:szCs w:val="24"/>
              </w:rPr>
            </w:pPr>
            <w:r>
              <w:rPr>
                <w:rFonts w:eastAsiaTheme="minorEastAsia"/>
                <w:color w:val="595959" w:themeColor="text1" w:themeTint="A6"/>
                <w:spacing w:val="15"/>
                <w:szCs w:val="24"/>
              </w:rPr>
              <w:t>Thursday</w:t>
            </w:r>
          </w:p>
        </w:tc>
        <w:tc>
          <w:tcPr>
            <w:tcW w:w="1853" w:type="dxa"/>
            <w:vMerge w:val="restart"/>
            <w:vAlign w:val="center"/>
          </w:tcPr>
          <w:p w14:paraId="6EE8163D" w14:textId="77777777" w:rsidR="00A452A3" w:rsidRDefault="00A452A3" w:rsidP="003E72BD">
            <w:pPr>
              <w:jc w:val="center"/>
              <w:rPr>
                <w:rFonts w:eastAsiaTheme="minorEastAsia"/>
                <w:color w:val="595959" w:themeColor="text1" w:themeTint="A6"/>
                <w:spacing w:val="15"/>
                <w:szCs w:val="24"/>
              </w:rPr>
            </w:pPr>
            <w:r>
              <w:rPr>
                <w:rFonts w:eastAsiaTheme="minorEastAsia"/>
                <w:color w:val="595959" w:themeColor="text1" w:themeTint="A6"/>
                <w:spacing w:val="15"/>
                <w:szCs w:val="24"/>
              </w:rPr>
              <w:t>Admin Tools</w:t>
            </w:r>
          </w:p>
        </w:tc>
        <w:tc>
          <w:tcPr>
            <w:tcW w:w="3240" w:type="dxa"/>
          </w:tcPr>
          <w:p w14:paraId="58AA103B"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Okta SSO Screenshot</w:t>
            </w:r>
          </w:p>
        </w:tc>
        <w:tc>
          <w:tcPr>
            <w:tcW w:w="4050" w:type="dxa"/>
          </w:tcPr>
          <w:p w14:paraId="0F3D7AD5"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Upload (requires SO instructor check)</w:t>
            </w:r>
          </w:p>
        </w:tc>
      </w:tr>
      <w:tr w:rsidR="00A452A3" w:rsidRPr="00F7053B" w14:paraId="16CFCEBB" w14:textId="77777777" w:rsidTr="009D76F0">
        <w:tc>
          <w:tcPr>
            <w:tcW w:w="1585" w:type="dxa"/>
            <w:vMerge/>
          </w:tcPr>
          <w:p w14:paraId="7B22283C" w14:textId="77777777" w:rsidR="00A452A3" w:rsidRDefault="00A452A3" w:rsidP="003E72BD">
            <w:pPr>
              <w:rPr>
                <w:rFonts w:eastAsiaTheme="minorEastAsia"/>
                <w:color w:val="595959" w:themeColor="text1" w:themeTint="A6"/>
                <w:spacing w:val="15"/>
                <w:szCs w:val="24"/>
              </w:rPr>
            </w:pPr>
          </w:p>
        </w:tc>
        <w:tc>
          <w:tcPr>
            <w:tcW w:w="1853" w:type="dxa"/>
            <w:vMerge/>
          </w:tcPr>
          <w:p w14:paraId="686E8087" w14:textId="77777777" w:rsidR="00A452A3" w:rsidRDefault="00A452A3" w:rsidP="003E72BD">
            <w:pPr>
              <w:rPr>
                <w:rFonts w:eastAsiaTheme="minorEastAsia"/>
                <w:color w:val="595959" w:themeColor="text1" w:themeTint="A6"/>
                <w:spacing w:val="15"/>
                <w:szCs w:val="24"/>
              </w:rPr>
            </w:pPr>
          </w:p>
        </w:tc>
        <w:tc>
          <w:tcPr>
            <w:tcW w:w="3240" w:type="dxa"/>
          </w:tcPr>
          <w:p w14:paraId="7245A942"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ADP Screenshot</w:t>
            </w:r>
          </w:p>
        </w:tc>
        <w:tc>
          <w:tcPr>
            <w:tcW w:w="4050" w:type="dxa"/>
          </w:tcPr>
          <w:p w14:paraId="757B5098"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Upload (requires SO instructor check)</w:t>
            </w:r>
          </w:p>
        </w:tc>
      </w:tr>
      <w:tr w:rsidR="00A452A3" w:rsidRPr="00F7053B" w14:paraId="2DAC3A36" w14:textId="77777777" w:rsidTr="009D76F0">
        <w:tc>
          <w:tcPr>
            <w:tcW w:w="1585" w:type="dxa"/>
            <w:vMerge/>
          </w:tcPr>
          <w:p w14:paraId="3D3AAAFC" w14:textId="77777777" w:rsidR="00A452A3" w:rsidRDefault="00A452A3" w:rsidP="003E72BD">
            <w:pPr>
              <w:rPr>
                <w:rFonts w:eastAsiaTheme="minorEastAsia"/>
                <w:color w:val="595959" w:themeColor="text1" w:themeTint="A6"/>
                <w:spacing w:val="15"/>
                <w:szCs w:val="24"/>
              </w:rPr>
            </w:pPr>
          </w:p>
        </w:tc>
        <w:tc>
          <w:tcPr>
            <w:tcW w:w="1853" w:type="dxa"/>
            <w:vMerge/>
          </w:tcPr>
          <w:p w14:paraId="0EBE513A" w14:textId="77777777" w:rsidR="00A452A3" w:rsidRDefault="00A452A3" w:rsidP="003E72BD">
            <w:pPr>
              <w:rPr>
                <w:rFonts w:eastAsiaTheme="minorEastAsia"/>
                <w:color w:val="595959" w:themeColor="text1" w:themeTint="A6"/>
                <w:spacing w:val="15"/>
                <w:szCs w:val="24"/>
              </w:rPr>
            </w:pPr>
          </w:p>
        </w:tc>
        <w:tc>
          <w:tcPr>
            <w:tcW w:w="3240" w:type="dxa"/>
          </w:tcPr>
          <w:p w14:paraId="363EE315"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Dropbox Screenshot</w:t>
            </w:r>
          </w:p>
        </w:tc>
        <w:tc>
          <w:tcPr>
            <w:tcW w:w="4050" w:type="dxa"/>
          </w:tcPr>
          <w:p w14:paraId="259A5B45"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Upload (requires SO instructor check)</w:t>
            </w:r>
          </w:p>
        </w:tc>
      </w:tr>
      <w:tr w:rsidR="00A452A3" w:rsidRPr="00F7053B" w14:paraId="1EF0BA51" w14:textId="77777777" w:rsidTr="009D76F0">
        <w:tc>
          <w:tcPr>
            <w:tcW w:w="1585" w:type="dxa"/>
            <w:vAlign w:val="center"/>
          </w:tcPr>
          <w:p w14:paraId="434202C8" w14:textId="77777777" w:rsidR="00A452A3" w:rsidRDefault="00A452A3" w:rsidP="003E72BD">
            <w:pPr>
              <w:jc w:val="center"/>
            </w:pPr>
            <w:r w:rsidRPr="0073387D">
              <w:rPr>
                <w:rFonts w:eastAsiaTheme="minorEastAsia"/>
                <w:color w:val="595959" w:themeColor="text1" w:themeTint="A6"/>
                <w:spacing w:val="15"/>
                <w:szCs w:val="24"/>
              </w:rPr>
              <w:t>Thursday</w:t>
            </w:r>
          </w:p>
        </w:tc>
        <w:tc>
          <w:tcPr>
            <w:tcW w:w="1853" w:type="dxa"/>
            <w:vAlign w:val="center"/>
          </w:tcPr>
          <w:p w14:paraId="56719257" w14:textId="77777777" w:rsidR="00A452A3" w:rsidRDefault="00A452A3" w:rsidP="003E72BD">
            <w:pPr>
              <w:jc w:val="center"/>
              <w:rPr>
                <w:rFonts w:eastAsiaTheme="minorEastAsia"/>
                <w:color w:val="595959" w:themeColor="text1" w:themeTint="A6"/>
                <w:spacing w:val="15"/>
                <w:szCs w:val="24"/>
              </w:rPr>
            </w:pPr>
            <w:r>
              <w:rPr>
                <w:rFonts w:eastAsiaTheme="minorEastAsia"/>
                <w:color w:val="595959" w:themeColor="text1" w:themeTint="A6"/>
                <w:spacing w:val="15"/>
                <w:szCs w:val="24"/>
              </w:rPr>
              <w:t>Comm Tools</w:t>
            </w:r>
          </w:p>
        </w:tc>
        <w:tc>
          <w:tcPr>
            <w:tcW w:w="3240" w:type="dxa"/>
          </w:tcPr>
          <w:p w14:paraId="5E07EBB8"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Outlook + Zoom + Slack (screenshot of meeting)</w:t>
            </w:r>
          </w:p>
        </w:tc>
        <w:tc>
          <w:tcPr>
            <w:tcW w:w="4050" w:type="dxa"/>
          </w:tcPr>
          <w:p w14:paraId="70EAE30F" w14:textId="77777777" w:rsidR="00A452A3" w:rsidRDefault="00A452A3" w:rsidP="003E72BD">
            <w:pPr>
              <w:pStyle w:val="ListParagraph"/>
              <w:numPr>
                <w:ilvl w:val="0"/>
                <w:numId w:val="1"/>
              </w:numPr>
              <w:ind w:left="406"/>
              <w:rPr>
                <w:rFonts w:eastAsiaTheme="minorEastAsia"/>
                <w:color w:val="595959" w:themeColor="text1" w:themeTint="A6"/>
                <w:spacing w:val="15"/>
                <w:szCs w:val="24"/>
              </w:rPr>
            </w:pPr>
            <w:r w:rsidRPr="0010459E">
              <w:rPr>
                <w:rFonts w:eastAsiaTheme="minorEastAsia"/>
                <w:color w:val="595959" w:themeColor="text1" w:themeTint="A6"/>
                <w:spacing w:val="15"/>
                <w:szCs w:val="24"/>
              </w:rPr>
              <w:t>Slack upload/reactions</w:t>
            </w:r>
          </w:p>
          <w:p w14:paraId="7E15A1E5" w14:textId="77777777" w:rsidR="00A452A3" w:rsidRPr="0010459E" w:rsidRDefault="00A452A3" w:rsidP="003E72BD">
            <w:pPr>
              <w:pStyle w:val="ListParagraph"/>
              <w:numPr>
                <w:ilvl w:val="0"/>
                <w:numId w:val="1"/>
              </w:numPr>
              <w:ind w:left="406"/>
              <w:rPr>
                <w:rFonts w:eastAsiaTheme="minorEastAsia"/>
                <w:color w:val="595959" w:themeColor="text1" w:themeTint="A6"/>
                <w:spacing w:val="15"/>
                <w:szCs w:val="24"/>
              </w:rPr>
            </w:pPr>
            <w:r w:rsidRPr="0010459E">
              <w:rPr>
                <w:rFonts w:eastAsiaTheme="minorEastAsia"/>
                <w:color w:val="595959" w:themeColor="text1" w:themeTint="A6"/>
                <w:spacing w:val="15"/>
                <w:szCs w:val="24"/>
              </w:rPr>
              <w:t>TalentLMS signature (requires SO instructor check)</w:t>
            </w:r>
          </w:p>
        </w:tc>
      </w:tr>
      <w:tr w:rsidR="00A452A3" w:rsidRPr="00F7053B" w14:paraId="6C75C382" w14:textId="77777777" w:rsidTr="009D76F0">
        <w:tc>
          <w:tcPr>
            <w:tcW w:w="1585" w:type="dxa"/>
            <w:vMerge w:val="restart"/>
            <w:vAlign w:val="center"/>
          </w:tcPr>
          <w:p w14:paraId="14286D1A" w14:textId="77777777" w:rsidR="00A452A3" w:rsidRDefault="00A452A3" w:rsidP="003E72BD">
            <w:pPr>
              <w:jc w:val="center"/>
            </w:pPr>
            <w:r w:rsidRPr="0073387D">
              <w:rPr>
                <w:rFonts w:eastAsiaTheme="minorEastAsia"/>
                <w:color w:val="595959" w:themeColor="text1" w:themeTint="A6"/>
                <w:spacing w:val="15"/>
                <w:szCs w:val="24"/>
              </w:rPr>
              <w:t>Thursday</w:t>
            </w:r>
          </w:p>
        </w:tc>
        <w:tc>
          <w:tcPr>
            <w:tcW w:w="1853" w:type="dxa"/>
            <w:vMerge w:val="restart"/>
            <w:vAlign w:val="center"/>
          </w:tcPr>
          <w:p w14:paraId="6DEE3058" w14:textId="77777777" w:rsidR="00A452A3" w:rsidRDefault="00A452A3" w:rsidP="003E72BD">
            <w:pPr>
              <w:jc w:val="center"/>
              <w:rPr>
                <w:rFonts w:eastAsiaTheme="minorEastAsia"/>
                <w:color w:val="595959" w:themeColor="text1" w:themeTint="A6"/>
                <w:spacing w:val="15"/>
                <w:szCs w:val="24"/>
              </w:rPr>
            </w:pPr>
            <w:r>
              <w:rPr>
                <w:rFonts w:eastAsiaTheme="minorEastAsia"/>
                <w:color w:val="595959" w:themeColor="text1" w:themeTint="A6"/>
                <w:spacing w:val="15"/>
                <w:szCs w:val="24"/>
              </w:rPr>
              <w:t>Daxko Culture</w:t>
            </w:r>
          </w:p>
        </w:tc>
        <w:tc>
          <w:tcPr>
            <w:tcW w:w="3240" w:type="dxa"/>
          </w:tcPr>
          <w:p w14:paraId="65C19F1F"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Buffalo Research</w:t>
            </w:r>
          </w:p>
        </w:tc>
        <w:tc>
          <w:tcPr>
            <w:tcW w:w="4050" w:type="dxa"/>
          </w:tcPr>
          <w:p w14:paraId="50024B8B" w14:textId="77777777" w:rsidR="00A452A3" w:rsidRDefault="00A452A3" w:rsidP="003E72BD">
            <w:pPr>
              <w:pStyle w:val="ListParagraph"/>
              <w:numPr>
                <w:ilvl w:val="0"/>
                <w:numId w:val="1"/>
              </w:numPr>
              <w:ind w:left="406"/>
              <w:rPr>
                <w:rFonts w:eastAsiaTheme="minorEastAsia"/>
                <w:color w:val="595959" w:themeColor="text1" w:themeTint="A6"/>
                <w:spacing w:val="15"/>
                <w:szCs w:val="24"/>
              </w:rPr>
            </w:pPr>
            <w:r w:rsidRPr="0010459E">
              <w:rPr>
                <w:rFonts w:eastAsiaTheme="minorEastAsia"/>
                <w:color w:val="595959" w:themeColor="text1" w:themeTint="A6"/>
                <w:spacing w:val="15"/>
                <w:szCs w:val="24"/>
              </w:rPr>
              <w:t>Slack upload/reactions</w:t>
            </w:r>
          </w:p>
          <w:p w14:paraId="0318E0D3" w14:textId="77777777" w:rsidR="00A452A3" w:rsidRPr="0010459E" w:rsidRDefault="00A452A3" w:rsidP="003E72BD">
            <w:pPr>
              <w:pStyle w:val="ListParagraph"/>
              <w:numPr>
                <w:ilvl w:val="0"/>
                <w:numId w:val="1"/>
              </w:numPr>
              <w:ind w:left="406"/>
              <w:rPr>
                <w:rFonts w:eastAsiaTheme="minorEastAsia"/>
                <w:color w:val="595959" w:themeColor="text1" w:themeTint="A6"/>
                <w:spacing w:val="15"/>
                <w:szCs w:val="24"/>
              </w:rPr>
            </w:pPr>
            <w:r w:rsidRPr="0010459E">
              <w:rPr>
                <w:rFonts w:eastAsiaTheme="minorEastAsia"/>
                <w:color w:val="595959" w:themeColor="text1" w:themeTint="A6"/>
                <w:spacing w:val="15"/>
                <w:szCs w:val="24"/>
              </w:rPr>
              <w:t>TalentLMS signature (requires SO instructor check)</w:t>
            </w:r>
          </w:p>
        </w:tc>
      </w:tr>
      <w:tr w:rsidR="00A452A3" w:rsidRPr="00F7053B" w14:paraId="2B53A432" w14:textId="77777777" w:rsidTr="009D76F0">
        <w:tc>
          <w:tcPr>
            <w:tcW w:w="1585" w:type="dxa"/>
            <w:vMerge/>
            <w:vAlign w:val="center"/>
          </w:tcPr>
          <w:p w14:paraId="7CDA4FA8" w14:textId="77777777" w:rsidR="00A452A3" w:rsidRDefault="00A452A3" w:rsidP="003E72BD">
            <w:pPr>
              <w:jc w:val="center"/>
              <w:rPr>
                <w:rFonts w:eastAsiaTheme="minorEastAsia"/>
                <w:color w:val="595959" w:themeColor="text1" w:themeTint="A6"/>
                <w:spacing w:val="15"/>
                <w:szCs w:val="24"/>
              </w:rPr>
            </w:pPr>
          </w:p>
        </w:tc>
        <w:tc>
          <w:tcPr>
            <w:tcW w:w="1853" w:type="dxa"/>
            <w:vMerge/>
          </w:tcPr>
          <w:p w14:paraId="5E2ED37F" w14:textId="77777777" w:rsidR="00A452A3" w:rsidRDefault="00A452A3" w:rsidP="003E72BD">
            <w:pPr>
              <w:rPr>
                <w:rFonts w:eastAsiaTheme="minorEastAsia"/>
                <w:color w:val="595959" w:themeColor="text1" w:themeTint="A6"/>
                <w:spacing w:val="15"/>
                <w:szCs w:val="24"/>
              </w:rPr>
            </w:pPr>
          </w:p>
        </w:tc>
        <w:tc>
          <w:tcPr>
            <w:tcW w:w="3240" w:type="dxa"/>
          </w:tcPr>
          <w:p w14:paraId="45748587"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Culture-Add (Diversity) reflection</w:t>
            </w:r>
          </w:p>
        </w:tc>
        <w:tc>
          <w:tcPr>
            <w:tcW w:w="4050" w:type="dxa"/>
          </w:tcPr>
          <w:p w14:paraId="22337671"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Text reply (requires SO instructor check)</w:t>
            </w:r>
          </w:p>
        </w:tc>
      </w:tr>
      <w:tr w:rsidR="00A452A3" w:rsidRPr="00F7053B" w14:paraId="0CF37D74" w14:textId="77777777" w:rsidTr="009D76F0">
        <w:tc>
          <w:tcPr>
            <w:tcW w:w="1585" w:type="dxa"/>
            <w:vMerge/>
            <w:vAlign w:val="center"/>
          </w:tcPr>
          <w:p w14:paraId="42CECF28" w14:textId="77777777" w:rsidR="00A452A3" w:rsidRDefault="00A452A3" w:rsidP="003E72BD">
            <w:pPr>
              <w:jc w:val="center"/>
              <w:rPr>
                <w:rFonts w:eastAsiaTheme="minorEastAsia"/>
                <w:color w:val="595959" w:themeColor="text1" w:themeTint="A6"/>
                <w:spacing w:val="15"/>
                <w:szCs w:val="24"/>
              </w:rPr>
            </w:pPr>
          </w:p>
        </w:tc>
        <w:tc>
          <w:tcPr>
            <w:tcW w:w="1853" w:type="dxa"/>
            <w:vMerge/>
          </w:tcPr>
          <w:p w14:paraId="12EE05D4" w14:textId="77777777" w:rsidR="00A452A3" w:rsidRDefault="00A452A3" w:rsidP="003E72BD">
            <w:pPr>
              <w:rPr>
                <w:rFonts w:eastAsiaTheme="minorEastAsia"/>
                <w:color w:val="595959" w:themeColor="text1" w:themeTint="A6"/>
                <w:spacing w:val="15"/>
                <w:szCs w:val="24"/>
              </w:rPr>
            </w:pPr>
          </w:p>
        </w:tc>
        <w:tc>
          <w:tcPr>
            <w:tcW w:w="3240" w:type="dxa"/>
          </w:tcPr>
          <w:p w14:paraId="506256C1"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Fail Fast reflection</w:t>
            </w:r>
          </w:p>
        </w:tc>
        <w:tc>
          <w:tcPr>
            <w:tcW w:w="4050" w:type="dxa"/>
          </w:tcPr>
          <w:p w14:paraId="67A7018D"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Text reply (requires SO instructor check)</w:t>
            </w:r>
          </w:p>
        </w:tc>
      </w:tr>
      <w:tr w:rsidR="00A452A3" w:rsidRPr="00F7053B" w14:paraId="1984A649" w14:textId="77777777" w:rsidTr="009D76F0">
        <w:tc>
          <w:tcPr>
            <w:tcW w:w="1585" w:type="dxa"/>
            <w:vAlign w:val="center"/>
          </w:tcPr>
          <w:p w14:paraId="74208EF3" w14:textId="77777777" w:rsidR="00A452A3" w:rsidRDefault="00A452A3" w:rsidP="003E72BD">
            <w:pPr>
              <w:jc w:val="center"/>
            </w:pPr>
            <w:r w:rsidRPr="0073387D">
              <w:rPr>
                <w:rFonts w:eastAsiaTheme="minorEastAsia"/>
                <w:color w:val="595959" w:themeColor="text1" w:themeTint="A6"/>
                <w:spacing w:val="15"/>
                <w:szCs w:val="24"/>
              </w:rPr>
              <w:t>Thursday</w:t>
            </w:r>
          </w:p>
        </w:tc>
        <w:tc>
          <w:tcPr>
            <w:tcW w:w="1853" w:type="dxa"/>
          </w:tcPr>
          <w:p w14:paraId="2018E8E1"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Ind Overview &amp; Co. Intro</w:t>
            </w:r>
          </w:p>
        </w:tc>
        <w:tc>
          <w:tcPr>
            <w:tcW w:w="3240" w:type="dxa"/>
          </w:tcPr>
          <w:p w14:paraId="76AAC917"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Our Vision Reflection</w:t>
            </w:r>
          </w:p>
        </w:tc>
        <w:tc>
          <w:tcPr>
            <w:tcW w:w="4050" w:type="dxa"/>
          </w:tcPr>
          <w:p w14:paraId="10F170E4"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Text reply (requires SO instructor check)</w:t>
            </w:r>
          </w:p>
        </w:tc>
      </w:tr>
      <w:tr w:rsidR="00A452A3" w:rsidRPr="00F7053B" w14:paraId="5C6C9D5A" w14:textId="77777777" w:rsidTr="009D76F0">
        <w:tc>
          <w:tcPr>
            <w:tcW w:w="1585" w:type="dxa"/>
            <w:vAlign w:val="center"/>
          </w:tcPr>
          <w:p w14:paraId="10EBEEA0" w14:textId="77777777" w:rsidR="00A452A3" w:rsidRDefault="00A452A3" w:rsidP="003E72BD">
            <w:pPr>
              <w:jc w:val="center"/>
            </w:pPr>
            <w:r w:rsidRPr="0073387D">
              <w:rPr>
                <w:rFonts w:eastAsiaTheme="minorEastAsia"/>
                <w:color w:val="595959" w:themeColor="text1" w:themeTint="A6"/>
                <w:spacing w:val="15"/>
                <w:szCs w:val="24"/>
              </w:rPr>
              <w:t>Thursday</w:t>
            </w:r>
          </w:p>
        </w:tc>
        <w:tc>
          <w:tcPr>
            <w:tcW w:w="1853" w:type="dxa"/>
          </w:tcPr>
          <w:p w14:paraId="462E3B21"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Soft Skills: Foundations</w:t>
            </w:r>
          </w:p>
        </w:tc>
        <w:tc>
          <w:tcPr>
            <w:tcW w:w="3240" w:type="dxa"/>
          </w:tcPr>
          <w:p w14:paraId="769F3401"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Growth Mindset Challenge</w:t>
            </w:r>
          </w:p>
        </w:tc>
        <w:tc>
          <w:tcPr>
            <w:tcW w:w="4050" w:type="dxa"/>
          </w:tcPr>
          <w:p w14:paraId="549B1475"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(requires SO instructor check)</w:t>
            </w:r>
          </w:p>
        </w:tc>
      </w:tr>
      <w:tr w:rsidR="00A452A3" w:rsidRPr="00F7053B" w14:paraId="2FFB37B4" w14:textId="77777777" w:rsidTr="009D76F0">
        <w:tc>
          <w:tcPr>
            <w:tcW w:w="1585" w:type="dxa"/>
            <w:vAlign w:val="center"/>
          </w:tcPr>
          <w:p w14:paraId="4DDD5F29" w14:textId="77777777" w:rsidR="00A452A3" w:rsidRDefault="00A452A3" w:rsidP="003E72BD">
            <w:pPr>
              <w:jc w:val="center"/>
            </w:pPr>
            <w:r w:rsidRPr="0073387D">
              <w:rPr>
                <w:rFonts w:eastAsiaTheme="minorEastAsia"/>
                <w:color w:val="595959" w:themeColor="text1" w:themeTint="A6"/>
                <w:spacing w:val="15"/>
                <w:szCs w:val="24"/>
              </w:rPr>
              <w:t>Thursday</w:t>
            </w:r>
          </w:p>
        </w:tc>
        <w:tc>
          <w:tcPr>
            <w:tcW w:w="1853" w:type="dxa"/>
          </w:tcPr>
          <w:p w14:paraId="40987D17"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Daxko Roles &amp; Teams</w:t>
            </w:r>
          </w:p>
        </w:tc>
        <w:tc>
          <w:tcPr>
            <w:tcW w:w="3240" w:type="dxa"/>
          </w:tcPr>
          <w:p w14:paraId="3503A2FD"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Storyline Activity + TalentLMS Test (SLT &amp; Teams review)</w:t>
            </w:r>
          </w:p>
        </w:tc>
        <w:tc>
          <w:tcPr>
            <w:tcW w:w="4050" w:type="dxa"/>
          </w:tcPr>
          <w:p w14:paraId="67909043"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(course completion)</w:t>
            </w:r>
          </w:p>
        </w:tc>
      </w:tr>
      <w:tr w:rsidR="00A452A3" w:rsidRPr="00F7053B" w14:paraId="33475432" w14:textId="77777777" w:rsidTr="009D76F0">
        <w:tc>
          <w:tcPr>
            <w:tcW w:w="1585" w:type="dxa"/>
            <w:vAlign w:val="center"/>
          </w:tcPr>
          <w:p w14:paraId="5394B44E" w14:textId="77777777" w:rsidR="00A452A3" w:rsidRDefault="00A452A3" w:rsidP="003E72BD">
            <w:pPr>
              <w:jc w:val="center"/>
            </w:pPr>
            <w:r w:rsidRPr="0073387D">
              <w:rPr>
                <w:rFonts w:eastAsiaTheme="minorEastAsia"/>
                <w:color w:val="595959" w:themeColor="text1" w:themeTint="A6"/>
                <w:spacing w:val="15"/>
                <w:szCs w:val="24"/>
              </w:rPr>
              <w:t>Thursday</w:t>
            </w:r>
          </w:p>
        </w:tc>
        <w:tc>
          <w:tcPr>
            <w:tcW w:w="1853" w:type="dxa"/>
          </w:tcPr>
          <w:p w14:paraId="0AD5EBDB"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Services Roles &amp; Teams</w:t>
            </w:r>
          </w:p>
        </w:tc>
        <w:tc>
          <w:tcPr>
            <w:tcW w:w="3240" w:type="dxa"/>
          </w:tcPr>
          <w:p w14:paraId="4BC5EA07"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Your place on the Org chart</w:t>
            </w:r>
          </w:p>
        </w:tc>
        <w:tc>
          <w:tcPr>
            <w:tcW w:w="4050" w:type="dxa"/>
          </w:tcPr>
          <w:p w14:paraId="02AFF499"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(requires SO instructor check)</w:t>
            </w:r>
          </w:p>
        </w:tc>
      </w:tr>
      <w:tr w:rsidR="00A452A3" w:rsidRPr="00F7053B" w14:paraId="0174E13F" w14:textId="77777777" w:rsidTr="009D76F0">
        <w:tc>
          <w:tcPr>
            <w:tcW w:w="1585" w:type="dxa"/>
            <w:vAlign w:val="center"/>
          </w:tcPr>
          <w:p w14:paraId="5275C800" w14:textId="77777777" w:rsidR="00A452A3" w:rsidRDefault="00A452A3" w:rsidP="003E72BD">
            <w:pPr>
              <w:jc w:val="center"/>
            </w:pPr>
            <w:r w:rsidRPr="0073387D">
              <w:rPr>
                <w:rFonts w:eastAsiaTheme="minorEastAsia"/>
                <w:color w:val="595959" w:themeColor="text1" w:themeTint="A6"/>
                <w:spacing w:val="15"/>
                <w:szCs w:val="24"/>
              </w:rPr>
              <w:t>Thursday</w:t>
            </w:r>
          </w:p>
        </w:tc>
        <w:tc>
          <w:tcPr>
            <w:tcW w:w="1853" w:type="dxa"/>
          </w:tcPr>
          <w:p w14:paraId="0B867D92"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Soft Skills: Pro Tips</w:t>
            </w:r>
          </w:p>
        </w:tc>
        <w:tc>
          <w:tcPr>
            <w:tcW w:w="3240" w:type="dxa"/>
          </w:tcPr>
          <w:p w14:paraId="418C0E26"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Soft Skills Self-Eval (survey)</w:t>
            </w:r>
          </w:p>
        </w:tc>
        <w:tc>
          <w:tcPr>
            <w:tcW w:w="4050" w:type="dxa"/>
          </w:tcPr>
          <w:p w14:paraId="3507A5EA"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(requires SO instructor check)</w:t>
            </w:r>
          </w:p>
        </w:tc>
      </w:tr>
      <w:tr w:rsidR="00A452A3" w:rsidRPr="00F7053B" w14:paraId="2FE1C75E" w14:textId="77777777" w:rsidTr="009D76F0">
        <w:tc>
          <w:tcPr>
            <w:tcW w:w="1585" w:type="dxa"/>
            <w:vAlign w:val="center"/>
          </w:tcPr>
          <w:p w14:paraId="7BF1DC30" w14:textId="77777777" w:rsidR="00A452A3" w:rsidRDefault="00A452A3" w:rsidP="003E72BD">
            <w:pPr>
              <w:jc w:val="center"/>
            </w:pPr>
            <w:r>
              <w:rPr>
                <w:rFonts w:eastAsiaTheme="minorEastAsia"/>
                <w:color w:val="595959" w:themeColor="text1" w:themeTint="A6"/>
                <w:spacing w:val="15"/>
                <w:szCs w:val="24"/>
              </w:rPr>
              <w:t>Friday</w:t>
            </w:r>
          </w:p>
        </w:tc>
        <w:tc>
          <w:tcPr>
            <w:tcW w:w="1853" w:type="dxa"/>
          </w:tcPr>
          <w:p w14:paraId="08992763"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NEW HIRE COACHING</w:t>
            </w:r>
          </w:p>
        </w:tc>
        <w:tc>
          <w:tcPr>
            <w:tcW w:w="3240" w:type="dxa"/>
          </w:tcPr>
          <w:p w14:paraId="7688A90C"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Self-reflection &amp; goal setting</w:t>
            </w:r>
          </w:p>
        </w:tc>
        <w:tc>
          <w:tcPr>
            <w:tcW w:w="4050" w:type="dxa"/>
          </w:tcPr>
          <w:p w14:paraId="73CA3861"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New Hire Coach</w:t>
            </w:r>
          </w:p>
        </w:tc>
      </w:tr>
      <w:tr w:rsidR="00A452A3" w:rsidRPr="00F7053B" w14:paraId="1A748A8C" w14:textId="77777777" w:rsidTr="009D76F0">
        <w:tc>
          <w:tcPr>
            <w:tcW w:w="1585" w:type="dxa"/>
            <w:vAlign w:val="center"/>
          </w:tcPr>
          <w:p w14:paraId="03AA2ACF" w14:textId="77777777" w:rsidR="00A452A3" w:rsidRDefault="00A452A3" w:rsidP="003E72BD">
            <w:pPr>
              <w:jc w:val="center"/>
              <w:rPr>
                <w:rFonts w:eastAsiaTheme="minorEastAsia"/>
                <w:color w:val="595959" w:themeColor="text1" w:themeTint="A6"/>
                <w:spacing w:val="15"/>
                <w:szCs w:val="24"/>
              </w:rPr>
            </w:pPr>
            <w:r>
              <w:rPr>
                <w:rFonts w:eastAsiaTheme="minorEastAsia"/>
                <w:color w:val="595959" w:themeColor="text1" w:themeTint="A6"/>
                <w:spacing w:val="15"/>
                <w:szCs w:val="24"/>
              </w:rPr>
              <w:t>Monday</w:t>
            </w:r>
          </w:p>
        </w:tc>
        <w:tc>
          <w:tcPr>
            <w:tcW w:w="1853" w:type="dxa"/>
          </w:tcPr>
          <w:p w14:paraId="3238E984"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Platforms &amp; Verticals</w:t>
            </w:r>
          </w:p>
        </w:tc>
        <w:tc>
          <w:tcPr>
            <w:tcW w:w="3240" w:type="dxa"/>
          </w:tcPr>
          <w:p w14:paraId="4C634E22"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Platform/Verticals Recon</w:t>
            </w:r>
          </w:p>
        </w:tc>
        <w:tc>
          <w:tcPr>
            <w:tcW w:w="4050" w:type="dxa"/>
          </w:tcPr>
          <w:p w14:paraId="18B95EBF"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(requires TL or NH Coach check)</w:t>
            </w:r>
          </w:p>
        </w:tc>
      </w:tr>
      <w:tr w:rsidR="00A452A3" w:rsidRPr="00F7053B" w14:paraId="656DD385" w14:textId="77777777" w:rsidTr="009D76F0">
        <w:tc>
          <w:tcPr>
            <w:tcW w:w="1585" w:type="dxa"/>
            <w:vAlign w:val="center"/>
          </w:tcPr>
          <w:p w14:paraId="03F3E971" w14:textId="77777777" w:rsidR="00A452A3" w:rsidRDefault="00A452A3" w:rsidP="003E72BD">
            <w:pPr>
              <w:jc w:val="center"/>
              <w:rPr>
                <w:rFonts w:eastAsiaTheme="minorEastAsia"/>
                <w:color w:val="595959" w:themeColor="text1" w:themeTint="A6"/>
                <w:spacing w:val="15"/>
                <w:szCs w:val="24"/>
              </w:rPr>
            </w:pPr>
            <w:r>
              <w:rPr>
                <w:rFonts w:eastAsiaTheme="minorEastAsia"/>
                <w:color w:val="595959" w:themeColor="text1" w:themeTint="A6"/>
                <w:spacing w:val="15"/>
                <w:szCs w:val="24"/>
              </w:rPr>
              <w:t>Monday</w:t>
            </w:r>
          </w:p>
        </w:tc>
        <w:tc>
          <w:tcPr>
            <w:tcW w:w="1853" w:type="dxa"/>
          </w:tcPr>
          <w:p w14:paraId="3F4F3997"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Platforms &amp; Verticals</w:t>
            </w:r>
          </w:p>
        </w:tc>
        <w:tc>
          <w:tcPr>
            <w:tcW w:w="3240" w:type="dxa"/>
          </w:tcPr>
          <w:p w14:paraId="5D612FC5"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Customer Avatar worksheet</w:t>
            </w:r>
          </w:p>
        </w:tc>
        <w:tc>
          <w:tcPr>
            <w:tcW w:w="4050" w:type="dxa"/>
          </w:tcPr>
          <w:p w14:paraId="74727134" w14:textId="77777777" w:rsidR="00A452A3" w:rsidRDefault="00A452A3" w:rsidP="003E72BD">
            <w:pPr>
              <w:rPr>
                <w:rFonts w:eastAsiaTheme="minorEastAsia"/>
                <w:color w:val="595959" w:themeColor="text1" w:themeTint="A6"/>
                <w:spacing w:val="15"/>
                <w:szCs w:val="24"/>
              </w:rPr>
            </w:pPr>
            <w:r>
              <w:rPr>
                <w:rFonts w:eastAsiaTheme="minorEastAsia"/>
                <w:color w:val="595959" w:themeColor="text1" w:themeTint="A6"/>
                <w:spacing w:val="15"/>
                <w:szCs w:val="24"/>
              </w:rPr>
              <w:t>TalentLMS (requires TL or NH Coach check)</w:t>
            </w:r>
          </w:p>
        </w:tc>
      </w:tr>
    </w:tbl>
    <w:p w14:paraId="78A52378" w14:textId="4A55B222" w:rsidR="0034321D" w:rsidRPr="0034321D" w:rsidRDefault="009D76F0" w:rsidP="009D76F0">
      <w:r w:rsidRPr="001F4523">
        <w:rPr>
          <w:b/>
          <w:bCs/>
          <w:i/>
          <w:iCs/>
          <w:highlight w:val="yellow"/>
        </w:rPr>
        <w:t>Please encourage and assist your New Hire in getting these assignments done (in taking advantage of this focused learning time</w:t>
      </w:r>
      <w:r w:rsidR="001F4523">
        <w:rPr>
          <w:b/>
          <w:bCs/>
          <w:i/>
          <w:iCs/>
        </w:rPr>
        <w:t>)</w:t>
      </w:r>
      <w:r>
        <w:t>.</w:t>
      </w:r>
    </w:p>
    <w:sectPr w:rsidR="0034321D" w:rsidRPr="0034321D" w:rsidSect="00C348C8">
      <w:footerReference w:type="even"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6D8FB" w14:textId="77777777" w:rsidR="000F44B4" w:rsidRDefault="000F44B4">
      <w:pPr>
        <w:spacing w:after="0" w:line="240" w:lineRule="auto"/>
      </w:pPr>
      <w:r>
        <w:separator/>
      </w:r>
    </w:p>
  </w:endnote>
  <w:endnote w:type="continuationSeparator" w:id="0">
    <w:p w14:paraId="2DA0C8EE" w14:textId="77777777" w:rsidR="000F44B4" w:rsidRDefault="000F4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0093941"/>
      <w:docPartObj>
        <w:docPartGallery w:val="Page Numbers (Bottom of Page)"/>
        <w:docPartUnique/>
      </w:docPartObj>
    </w:sdtPr>
    <w:sdtEndPr>
      <w:rPr>
        <w:rStyle w:val="PageNumber"/>
      </w:rPr>
    </w:sdtEndPr>
    <w:sdtContent>
      <w:p w14:paraId="668CD164" w14:textId="77777777" w:rsidR="00C348C8" w:rsidRDefault="00C348C8" w:rsidP="009971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49C650" w14:textId="77777777" w:rsidR="00CB082B" w:rsidRDefault="00CB08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2912048"/>
      <w:docPartObj>
        <w:docPartGallery w:val="Page Numbers (Bottom of Page)"/>
        <w:docPartUnique/>
      </w:docPartObj>
    </w:sdtPr>
    <w:sdtEndPr>
      <w:rPr>
        <w:rStyle w:val="PageNumber"/>
      </w:rPr>
    </w:sdtEndPr>
    <w:sdtContent>
      <w:p w14:paraId="2B77E80C" w14:textId="77777777" w:rsidR="00C348C8" w:rsidRDefault="00C348C8" w:rsidP="009971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20DCBF5" w14:textId="77777777" w:rsidR="00CB082B" w:rsidRDefault="00C348C8" w:rsidP="00C348C8">
    <w:pPr>
      <w:pStyle w:val="Footer"/>
    </w:pPr>
    <w:r>
      <w:rPr>
        <w:noProof/>
      </w:rPr>
      <w:drawing>
        <wp:inline distT="0" distB="0" distL="0" distR="0" wp14:anchorId="6485FAA2" wp14:editId="02ED04D4">
          <wp:extent cx="5801995" cy="49466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801995" cy="494665"/>
                  </a:xfrm>
                  <a:prstGeom prst="rect">
                    <a:avLst/>
                  </a:prstGeom>
                </pic:spPr>
              </pic:pic>
            </a:graphicData>
          </a:graphic>
        </wp:inline>
      </w:drawing>
    </w:r>
  </w:p>
  <w:p w14:paraId="565655B0" w14:textId="77777777" w:rsidR="00C348C8" w:rsidRDefault="00C348C8" w:rsidP="00C34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FD680" w14:textId="77777777" w:rsidR="000F44B4" w:rsidRDefault="000F44B4">
      <w:pPr>
        <w:spacing w:after="0" w:line="240" w:lineRule="auto"/>
      </w:pPr>
      <w:r>
        <w:separator/>
      </w:r>
    </w:p>
  </w:footnote>
  <w:footnote w:type="continuationSeparator" w:id="0">
    <w:p w14:paraId="556A45A8" w14:textId="77777777" w:rsidR="000F44B4" w:rsidRDefault="000F44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FDAB6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218CD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16C57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4AAE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62464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628F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8B8AD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D82CE5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F8682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AA1B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E5A3C"/>
    <w:multiLevelType w:val="hybridMultilevel"/>
    <w:tmpl w:val="D16EE008"/>
    <w:lvl w:ilvl="0" w:tplc="11C87CF6">
      <w:start w:val="1"/>
      <w:numFmt w:val="lowerLetter"/>
      <w:lvlText w:val="%1."/>
      <w:lvlJc w:val="left"/>
      <w:pPr>
        <w:ind w:left="144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DD1F29"/>
    <w:multiLevelType w:val="hybridMultilevel"/>
    <w:tmpl w:val="8E167978"/>
    <w:lvl w:ilvl="0" w:tplc="61B4B4FC">
      <w:start w:val="1"/>
      <w:numFmt w:val="decimal"/>
      <w:lvlText w:val="%1."/>
      <w:lvlJc w:val="left"/>
      <w:pPr>
        <w:ind w:left="720" w:hanging="360"/>
      </w:pPr>
      <w:rPr>
        <w:rFonts w:hint="default"/>
      </w:rPr>
    </w:lvl>
    <w:lvl w:ilvl="1" w:tplc="11C87CF6">
      <w:start w:val="1"/>
      <w:numFmt w:val="lowerLetter"/>
      <w:lvlText w:val="%2."/>
      <w:lvlJc w:val="left"/>
      <w:pPr>
        <w:ind w:left="1440" w:hanging="360"/>
      </w:pPr>
      <w:rPr>
        <w:rFonts w:hint="default"/>
        <w:b w:val="0"/>
        <w:bCs/>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F10961"/>
    <w:multiLevelType w:val="hybridMultilevel"/>
    <w:tmpl w:val="EC644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9A406C"/>
    <w:multiLevelType w:val="hybridMultilevel"/>
    <w:tmpl w:val="66BCB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CD5E71"/>
    <w:multiLevelType w:val="hybridMultilevel"/>
    <w:tmpl w:val="B1A0E57A"/>
    <w:lvl w:ilvl="0" w:tplc="519C527E">
      <w:start w:val="1"/>
      <w:numFmt w:val="bullet"/>
      <w:lvlText w:val="1"/>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936551"/>
    <w:multiLevelType w:val="hybridMultilevel"/>
    <w:tmpl w:val="32008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D71388"/>
    <w:multiLevelType w:val="multilevel"/>
    <w:tmpl w:val="EDE6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EE087C"/>
    <w:multiLevelType w:val="hybridMultilevel"/>
    <w:tmpl w:val="68E8225A"/>
    <w:lvl w:ilvl="0" w:tplc="32D6941A">
      <w:start w:val="1"/>
      <w:numFmt w:val="lowerLetter"/>
      <w:lvlText w:val="%1."/>
      <w:lvlJc w:val="left"/>
      <w:pPr>
        <w:ind w:left="144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67B1B"/>
    <w:multiLevelType w:val="hybridMultilevel"/>
    <w:tmpl w:val="2AA20618"/>
    <w:lvl w:ilvl="0" w:tplc="11C87CF6">
      <w:start w:val="1"/>
      <w:numFmt w:val="lowerLetter"/>
      <w:lvlText w:val="%1."/>
      <w:lvlJc w:val="left"/>
      <w:pPr>
        <w:ind w:left="144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826859"/>
    <w:multiLevelType w:val="hybridMultilevel"/>
    <w:tmpl w:val="1F961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02673"/>
    <w:multiLevelType w:val="hybridMultilevel"/>
    <w:tmpl w:val="A3B8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D70B4"/>
    <w:multiLevelType w:val="hybridMultilevel"/>
    <w:tmpl w:val="E1EE1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B31EA"/>
    <w:multiLevelType w:val="hybridMultilevel"/>
    <w:tmpl w:val="37F04DB4"/>
    <w:lvl w:ilvl="0" w:tplc="FA042416">
      <w:start w:val="10"/>
      <w:numFmt w:val="bullet"/>
      <w:lvlText w:val="-"/>
      <w:lvlJc w:val="left"/>
      <w:pPr>
        <w:ind w:left="3600" w:hanging="360"/>
      </w:pPr>
      <w:rPr>
        <w:rFonts w:ascii="Calibri" w:eastAsiaTheme="minorEastAsia" w:hAnsi="Calibri" w:cstheme="minorBid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43FC6CCF"/>
    <w:multiLevelType w:val="hybridMultilevel"/>
    <w:tmpl w:val="3530B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5626D"/>
    <w:multiLevelType w:val="hybridMultilevel"/>
    <w:tmpl w:val="EAF8B6EC"/>
    <w:lvl w:ilvl="0" w:tplc="63D8CB9C">
      <w:start w:val="2"/>
      <w:numFmt w:val="decimal"/>
      <w:lvlText w:val="%1."/>
      <w:lvlJc w:val="left"/>
      <w:pPr>
        <w:ind w:left="720" w:hanging="360"/>
      </w:pPr>
      <w:rPr>
        <w:rFonts w:hint="default"/>
      </w:rPr>
    </w:lvl>
    <w:lvl w:ilvl="1" w:tplc="54F6E2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E944AA"/>
    <w:multiLevelType w:val="hybridMultilevel"/>
    <w:tmpl w:val="E76A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7A7F95"/>
    <w:multiLevelType w:val="hybridMultilevel"/>
    <w:tmpl w:val="AA4CB9FA"/>
    <w:lvl w:ilvl="0" w:tplc="FA042416">
      <w:start w:val="1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137B3"/>
    <w:multiLevelType w:val="hybridMultilevel"/>
    <w:tmpl w:val="97E47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521BC"/>
    <w:multiLevelType w:val="hybridMultilevel"/>
    <w:tmpl w:val="ED0A2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A5DC1"/>
    <w:multiLevelType w:val="hybridMultilevel"/>
    <w:tmpl w:val="DE04D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A72DD2"/>
    <w:multiLevelType w:val="hybridMultilevel"/>
    <w:tmpl w:val="0284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84696"/>
    <w:multiLevelType w:val="hybridMultilevel"/>
    <w:tmpl w:val="3B160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144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004A5"/>
    <w:multiLevelType w:val="hybridMultilevel"/>
    <w:tmpl w:val="B6C669C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513CD"/>
    <w:multiLevelType w:val="hybridMultilevel"/>
    <w:tmpl w:val="9656F8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6"/>
  </w:num>
  <w:num w:numId="2">
    <w:abstractNumId w:val="22"/>
  </w:num>
  <w:num w:numId="3">
    <w:abstractNumId w:val="28"/>
  </w:num>
  <w:num w:numId="4">
    <w:abstractNumId w:val="14"/>
  </w:num>
  <w:num w:numId="5">
    <w:abstractNumId w:val="19"/>
  </w:num>
  <w:num w:numId="6">
    <w:abstractNumId w:val="25"/>
  </w:num>
  <w:num w:numId="7">
    <w:abstractNumId w:val="16"/>
  </w:num>
  <w:num w:numId="8">
    <w:abstractNumId w:val="12"/>
  </w:num>
  <w:num w:numId="9">
    <w:abstractNumId w:val="24"/>
  </w:num>
  <w:num w:numId="10">
    <w:abstractNumId w:val="13"/>
  </w:num>
  <w:num w:numId="11">
    <w:abstractNumId w:val="11"/>
  </w:num>
  <w:num w:numId="12">
    <w:abstractNumId w:val="18"/>
  </w:num>
  <w:num w:numId="13">
    <w:abstractNumId w:val="10"/>
  </w:num>
  <w:num w:numId="14">
    <w:abstractNumId w:val="17"/>
  </w:num>
  <w:num w:numId="15">
    <w:abstractNumId w:val="27"/>
  </w:num>
  <w:num w:numId="16">
    <w:abstractNumId w:val="21"/>
  </w:num>
  <w:num w:numId="17">
    <w:abstractNumId w:val="29"/>
  </w:num>
  <w:num w:numId="18">
    <w:abstractNumId w:val="33"/>
  </w:num>
  <w:num w:numId="19">
    <w:abstractNumId w:val="23"/>
  </w:num>
  <w:num w:numId="20">
    <w:abstractNumId w:val="32"/>
  </w:num>
  <w:num w:numId="21">
    <w:abstractNumId w:val="31"/>
  </w:num>
  <w:num w:numId="22">
    <w:abstractNumId w:val="0"/>
  </w:num>
  <w:num w:numId="23">
    <w:abstractNumId w:val="1"/>
  </w:num>
  <w:num w:numId="24">
    <w:abstractNumId w:val="2"/>
  </w:num>
  <w:num w:numId="25">
    <w:abstractNumId w:val="3"/>
  </w:num>
  <w:num w:numId="26">
    <w:abstractNumId w:val="8"/>
  </w:num>
  <w:num w:numId="27">
    <w:abstractNumId w:val="4"/>
  </w:num>
  <w:num w:numId="28">
    <w:abstractNumId w:val="5"/>
  </w:num>
  <w:num w:numId="29">
    <w:abstractNumId w:val="6"/>
  </w:num>
  <w:num w:numId="30">
    <w:abstractNumId w:val="7"/>
  </w:num>
  <w:num w:numId="31">
    <w:abstractNumId w:val="9"/>
  </w:num>
  <w:num w:numId="32">
    <w:abstractNumId w:val="30"/>
  </w:num>
  <w:num w:numId="33">
    <w:abstractNumId w:val="2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82B"/>
    <w:rsid w:val="000E1450"/>
    <w:rsid w:val="000F19AA"/>
    <w:rsid w:val="000F44B4"/>
    <w:rsid w:val="0010459E"/>
    <w:rsid w:val="00150E04"/>
    <w:rsid w:val="0017545F"/>
    <w:rsid w:val="00181D75"/>
    <w:rsid w:val="001F4523"/>
    <w:rsid w:val="002109BA"/>
    <w:rsid w:val="002421E6"/>
    <w:rsid w:val="002B0FB0"/>
    <w:rsid w:val="0031256C"/>
    <w:rsid w:val="0033417E"/>
    <w:rsid w:val="0034321D"/>
    <w:rsid w:val="0037282E"/>
    <w:rsid w:val="003D39CE"/>
    <w:rsid w:val="00444E45"/>
    <w:rsid w:val="004611B4"/>
    <w:rsid w:val="00461CE2"/>
    <w:rsid w:val="00543819"/>
    <w:rsid w:val="005D266F"/>
    <w:rsid w:val="00646313"/>
    <w:rsid w:val="00653314"/>
    <w:rsid w:val="00694104"/>
    <w:rsid w:val="00697BEB"/>
    <w:rsid w:val="006B37C7"/>
    <w:rsid w:val="006D5D1B"/>
    <w:rsid w:val="006E28A9"/>
    <w:rsid w:val="00704833"/>
    <w:rsid w:val="00803DD1"/>
    <w:rsid w:val="008306C8"/>
    <w:rsid w:val="008B7EB9"/>
    <w:rsid w:val="009C7C96"/>
    <w:rsid w:val="009D76F0"/>
    <w:rsid w:val="00A0632C"/>
    <w:rsid w:val="00A452A3"/>
    <w:rsid w:val="00A51D20"/>
    <w:rsid w:val="00A52160"/>
    <w:rsid w:val="00B565E9"/>
    <w:rsid w:val="00B67157"/>
    <w:rsid w:val="00B704B1"/>
    <w:rsid w:val="00B95425"/>
    <w:rsid w:val="00C2109B"/>
    <w:rsid w:val="00C27153"/>
    <w:rsid w:val="00C348C8"/>
    <w:rsid w:val="00C671E3"/>
    <w:rsid w:val="00C91553"/>
    <w:rsid w:val="00CB082B"/>
    <w:rsid w:val="00D860E0"/>
    <w:rsid w:val="00DE729A"/>
    <w:rsid w:val="00F0655D"/>
    <w:rsid w:val="00F176F4"/>
    <w:rsid w:val="00F33D9D"/>
    <w:rsid w:val="00F67E00"/>
    <w:rsid w:val="00F70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EEA792"/>
  <w15:chartTrackingRefBased/>
  <w15:docId w15:val="{6E7D8995-22ED-184A-81DA-4B5047FA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5E9"/>
    <w:rPr>
      <w:sz w:val="24"/>
    </w:rPr>
  </w:style>
  <w:style w:type="paragraph" w:styleId="Heading1">
    <w:name w:val="heading 1"/>
    <w:basedOn w:val="Title"/>
    <w:link w:val="Heading1Char"/>
    <w:uiPriority w:val="3"/>
    <w:qFormat/>
    <w:rsid w:val="00697BEB"/>
    <w:pPr>
      <w:outlineLvl w:val="0"/>
    </w:pPr>
  </w:style>
  <w:style w:type="paragraph" w:styleId="Heading2">
    <w:name w:val="heading 2"/>
    <w:basedOn w:val="Normal"/>
    <w:link w:val="Heading2Char"/>
    <w:autoRedefine/>
    <w:uiPriority w:val="9"/>
    <w:unhideWhenUsed/>
    <w:qFormat/>
    <w:rsid w:val="00B67157"/>
    <w:pPr>
      <w:keepNext/>
      <w:keepLines/>
      <w:spacing w:after="60" w:line="288" w:lineRule="auto"/>
      <w:ind w:left="-24"/>
      <w:contextualSpacing/>
      <w:jc w:val="center"/>
      <w:outlineLvl w:val="1"/>
    </w:pPr>
    <w:rPr>
      <w:rFonts w:asciiTheme="majorHAnsi" w:eastAsiaTheme="majorEastAsia" w:hAnsiTheme="majorHAnsi" w:cstheme="majorBidi"/>
      <w:b/>
      <w:color w:val="404040" w:themeColor="text2" w:themeTint="BF"/>
      <w:szCs w:val="26"/>
    </w:rPr>
  </w:style>
  <w:style w:type="paragraph" w:styleId="Heading3">
    <w:name w:val="heading 3"/>
    <w:basedOn w:val="Normal"/>
    <w:link w:val="Heading3Char"/>
    <w:uiPriority w:val="9"/>
    <w:unhideWhenUsed/>
    <w:qFormat/>
    <w:pPr>
      <w:keepNext/>
      <w:keepLines/>
      <w:spacing w:before="40" w:after="0"/>
      <w:contextualSpacing/>
      <w:outlineLvl w:val="2"/>
    </w:pPr>
    <w:rPr>
      <w:rFonts w:asciiTheme="majorHAnsi" w:eastAsiaTheme="majorEastAsia" w:hAnsiTheme="majorHAnsi" w:cstheme="majorBidi"/>
      <w:color w:val="6E6E6E"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A5A5A5"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A5A5A5"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6E6E6E"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6E6E6E"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697BEB"/>
    <w:rPr>
      <w:rFonts w:asciiTheme="majorHAnsi" w:eastAsiaTheme="majorEastAsia" w:hAnsiTheme="majorHAnsi" w:cstheme="majorBidi"/>
      <w:color w:val="FFFFFF" w:themeColor="background1"/>
      <w:kern w:val="28"/>
      <w:sz w:val="96"/>
      <w:szCs w:val="56"/>
    </w:rPr>
  </w:style>
  <w:style w:type="paragraph" w:styleId="BlockText">
    <w:name w:val="Block Text"/>
    <w:basedOn w:val="Normal"/>
    <w:uiPriority w:val="3"/>
    <w:unhideWhenUsed/>
    <w:qFormat/>
    <w:rsid w:val="00F33D9D"/>
    <w:pPr>
      <w:spacing w:line="240" w:lineRule="auto"/>
      <w:ind w:left="1440" w:right="1440"/>
    </w:pPr>
    <w:rPr>
      <w:rFonts w:eastAsiaTheme="minorEastAsia"/>
      <w:b/>
      <w:iCs/>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B67157"/>
    <w:rPr>
      <w:rFonts w:asciiTheme="majorHAnsi" w:eastAsiaTheme="majorEastAsia" w:hAnsiTheme="majorHAnsi" w:cstheme="majorBidi"/>
      <w:b/>
      <w:color w:val="404040" w:themeColor="text2" w:themeTint="BF"/>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6E6E6E"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A5A5A5" w:themeColor="accent1" w:themeShade="BF"/>
    </w:rPr>
  </w:style>
  <w:style w:type="paragraph" w:styleId="ListParagraph">
    <w:name w:val="List Paragraph"/>
    <w:basedOn w:val="Normal"/>
    <w:uiPriority w:val="34"/>
    <w:unhideWhenUsed/>
    <w:qFormat/>
    <w:rsid w:val="0010459E"/>
    <w:pPr>
      <w:ind w:left="720"/>
      <w:contextualSpacing/>
    </w:pPr>
  </w:style>
  <w:style w:type="character" w:styleId="CommentReference">
    <w:name w:val="annotation reference"/>
    <w:basedOn w:val="DefaultParagraphFont"/>
    <w:uiPriority w:val="99"/>
    <w:semiHidden/>
    <w:unhideWhenUsed/>
    <w:rsid w:val="00C348C8"/>
    <w:rPr>
      <w:sz w:val="16"/>
      <w:szCs w:val="16"/>
    </w:rPr>
  </w:style>
  <w:style w:type="paragraph" w:styleId="CommentText">
    <w:name w:val="annotation text"/>
    <w:basedOn w:val="Normal"/>
    <w:link w:val="CommentTextChar"/>
    <w:uiPriority w:val="99"/>
    <w:semiHidden/>
    <w:unhideWhenUsed/>
    <w:rsid w:val="00C348C8"/>
    <w:pPr>
      <w:spacing w:line="240" w:lineRule="auto"/>
    </w:pPr>
  </w:style>
  <w:style w:type="character" w:customStyle="1" w:styleId="CommentTextChar">
    <w:name w:val="Comment Text Char"/>
    <w:basedOn w:val="DefaultParagraphFont"/>
    <w:link w:val="CommentText"/>
    <w:uiPriority w:val="99"/>
    <w:semiHidden/>
    <w:rsid w:val="00C348C8"/>
  </w:style>
  <w:style w:type="paragraph" w:styleId="CommentSubject">
    <w:name w:val="annotation subject"/>
    <w:basedOn w:val="CommentText"/>
    <w:next w:val="CommentText"/>
    <w:link w:val="CommentSubjectChar"/>
    <w:uiPriority w:val="99"/>
    <w:semiHidden/>
    <w:unhideWhenUsed/>
    <w:rsid w:val="00C348C8"/>
    <w:rPr>
      <w:b/>
      <w:bCs/>
    </w:rPr>
  </w:style>
  <w:style w:type="character" w:customStyle="1" w:styleId="CommentSubjectChar">
    <w:name w:val="Comment Subject Char"/>
    <w:basedOn w:val="CommentTextChar"/>
    <w:link w:val="CommentSubject"/>
    <w:uiPriority w:val="99"/>
    <w:semiHidden/>
    <w:rsid w:val="00C348C8"/>
    <w:rPr>
      <w:b/>
      <w:bCs/>
    </w:rPr>
  </w:style>
  <w:style w:type="paragraph" w:styleId="BalloonText">
    <w:name w:val="Balloon Text"/>
    <w:basedOn w:val="Normal"/>
    <w:link w:val="BalloonTextChar"/>
    <w:uiPriority w:val="99"/>
    <w:semiHidden/>
    <w:unhideWhenUsed/>
    <w:rsid w:val="00C348C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48C8"/>
    <w:rPr>
      <w:rFonts w:ascii="Times New Roman" w:hAnsi="Times New Roman" w:cs="Times New Roman"/>
      <w:sz w:val="18"/>
      <w:szCs w:val="18"/>
    </w:rPr>
  </w:style>
  <w:style w:type="character" w:styleId="PageNumber">
    <w:name w:val="page number"/>
    <w:basedOn w:val="DefaultParagraphFont"/>
    <w:uiPriority w:val="99"/>
    <w:semiHidden/>
    <w:unhideWhenUsed/>
    <w:rsid w:val="00C348C8"/>
  </w:style>
  <w:style w:type="character" w:styleId="Hyperlink">
    <w:name w:val="Hyperlink"/>
    <w:basedOn w:val="DefaultParagraphFont"/>
    <w:uiPriority w:val="99"/>
    <w:unhideWhenUsed/>
    <w:qFormat/>
    <w:rsid w:val="00181D75"/>
    <w:rPr>
      <w:b/>
      <w:color w:val="2553A4"/>
      <w:u w:val="single"/>
    </w:rPr>
  </w:style>
  <w:style w:type="paragraph" w:styleId="NormalWeb">
    <w:name w:val="Normal (Web)"/>
    <w:basedOn w:val="Normal"/>
    <w:uiPriority w:val="99"/>
    <w:unhideWhenUsed/>
    <w:rsid w:val="00181D75"/>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comp">
    <w:name w:val="comp"/>
    <w:basedOn w:val="Normal"/>
    <w:rsid w:val="00181D75"/>
    <w:pPr>
      <w:spacing w:before="100" w:beforeAutospacing="1" w:after="100" w:afterAutospacing="1" w:line="240" w:lineRule="auto"/>
    </w:pPr>
    <w:rPr>
      <w:rFonts w:ascii="Times New Roman" w:eastAsia="Times New Roman" w:hAnsi="Times New Roman" w:cs="Times New Roman"/>
      <w:color w:val="auto"/>
      <w:szCs w:val="24"/>
    </w:rPr>
  </w:style>
  <w:style w:type="paragraph" w:styleId="MessageHeader">
    <w:name w:val="Message Header"/>
    <w:basedOn w:val="Normal"/>
    <w:link w:val="MessageHeaderChar"/>
    <w:uiPriority w:val="99"/>
    <w:unhideWhenUsed/>
    <w:rsid w:val="00F33D9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F33D9D"/>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verywellmind.com/what-is-self-determination-theory-2795387"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instructionaldesign.org/models/cognitive-apprenticeship/"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dropbox.com/s/dwc8gasx3ig3rmf/Walkthrough%2C%20Runthrough%2C%20Teachback%20Info.docx?dl=0"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www.digitalhrtech.com/peer-mentoring/"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lafont/Library/Containers/com.microsoft.Word/Data/Library/Application%20Support/Microsoft/Office/16.0/DTS/en-US%7b333FD33A-9D23-8F4A-8AA1-FA7FA045769C%7d/%7b35CF5233-89BF-8742-BA6D-109295D72965%7dtf10002089.dotx" TargetMode="External"/></Relationships>
</file>

<file path=word/theme/theme1.xml><?xml version="1.0" encoding="utf-8"?>
<a:theme xmlns:a="http://schemas.openxmlformats.org/drawingml/2006/main" name="Daxko">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axko" id="{01F19BAD-B329-D24D-89CA-EEE5547429FC}" vid="{6879B76A-D876-1B4D-AF6D-43569E58468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1059</TotalTime>
  <Pages>12</Pages>
  <Words>1834</Words>
  <Characters>10456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Britta Lafont</cp:lastModifiedBy>
  <cp:revision>9</cp:revision>
  <dcterms:created xsi:type="dcterms:W3CDTF">2020-12-17T22:46:00Z</dcterms:created>
  <dcterms:modified xsi:type="dcterms:W3CDTF">2020-12-18T18:47:00Z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